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070F" w:rsidRDefault="00CB070F">
      <w:pPr>
        <w:widowControl w:val="0"/>
        <w:pBdr>
          <w:top w:val="nil"/>
          <w:left w:val="nil"/>
          <w:bottom w:val="nil"/>
          <w:right w:val="nil"/>
          <w:between w:val="nil"/>
        </w:pBdr>
        <w:spacing w:line="276" w:lineRule="auto"/>
      </w:pPr>
    </w:p>
    <w:p w14:paraId="00000002" w14:textId="77777777" w:rsidR="00CB070F" w:rsidRDefault="00CB070F">
      <w:pPr>
        <w:widowControl w:val="0"/>
        <w:pBdr>
          <w:top w:val="nil"/>
          <w:left w:val="nil"/>
          <w:bottom w:val="nil"/>
          <w:right w:val="nil"/>
          <w:between w:val="nil"/>
        </w:pBdr>
        <w:spacing w:line="276" w:lineRule="auto"/>
        <w:rPr>
          <w:sz w:val="21"/>
          <w:szCs w:val="21"/>
        </w:rPr>
      </w:pPr>
    </w:p>
    <w:p w14:paraId="00000003" w14:textId="77777777" w:rsidR="00CB070F" w:rsidRDefault="00CB070F">
      <w:pPr>
        <w:widowControl w:val="0"/>
        <w:pBdr>
          <w:top w:val="nil"/>
          <w:left w:val="nil"/>
          <w:bottom w:val="nil"/>
          <w:right w:val="nil"/>
          <w:between w:val="nil"/>
        </w:pBdr>
        <w:spacing w:line="276" w:lineRule="auto"/>
        <w:rPr>
          <w:sz w:val="21"/>
          <w:szCs w:val="21"/>
        </w:rPr>
      </w:pPr>
    </w:p>
    <w:p w14:paraId="00000004" w14:textId="77777777" w:rsidR="00CB070F" w:rsidRDefault="00CB070F">
      <w:pPr>
        <w:rPr>
          <w:sz w:val="21"/>
          <w:szCs w:val="21"/>
        </w:rPr>
      </w:pPr>
    </w:p>
    <w:p w14:paraId="00000005" w14:textId="77777777" w:rsidR="00CB070F" w:rsidRDefault="00000000">
      <w:pPr>
        <w:jc w:val="center"/>
        <w:rPr>
          <w:rFonts w:ascii="Roboto" w:eastAsia="Roboto" w:hAnsi="Roboto" w:cs="Roboto"/>
          <w:b/>
          <w:bCs/>
          <w:sz w:val="21"/>
          <w:szCs w:val="21"/>
        </w:rPr>
      </w:pPr>
      <w:r>
        <w:rPr>
          <w:rFonts w:ascii="Roboto" w:eastAsia="Roboto" w:hAnsi="Roboto" w:cs="Roboto"/>
          <w:b/>
          <w:bCs/>
          <w:color w:val="000000"/>
          <w:sz w:val="21"/>
          <w:szCs w:val="21"/>
        </w:rPr>
        <w:t>BOARD MEETING MINUTES – MONDAY, NOVEMBER 10, 2025</w:t>
      </w:r>
    </w:p>
    <w:p w14:paraId="00000006" w14:textId="77777777" w:rsidR="00CB070F" w:rsidRDefault="00CB070F">
      <w:pPr>
        <w:rPr>
          <w:rFonts w:ascii="Roboto" w:eastAsia="Roboto" w:hAnsi="Roboto" w:cs="Roboto"/>
          <w:sz w:val="21"/>
          <w:szCs w:val="21"/>
        </w:rPr>
      </w:pPr>
    </w:p>
    <w:p w14:paraId="00000007" w14:textId="77777777"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PRESENT:</w:t>
      </w:r>
      <w:r>
        <w:rPr>
          <w:rFonts w:ascii="Roboto" w:eastAsia="Roboto" w:hAnsi="Roboto" w:cs="Roboto"/>
          <w:color w:val="000000"/>
          <w:sz w:val="21"/>
          <w:szCs w:val="21"/>
        </w:rPr>
        <w:t> Russ Petty, Carolyn Lawrence, Mark Meneses, Kirsta Koennecke, Jeff Allen, Ethan Whittenburg, Miesha Adames, Karen Hunt, Taylor Miller, Jeanie McPherson, Melissa Howard</w:t>
      </w:r>
    </w:p>
    <w:p w14:paraId="00000008" w14:textId="77777777" w:rsidR="00CB070F" w:rsidRDefault="00CB070F">
      <w:pPr>
        <w:rPr>
          <w:rFonts w:ascii="Roboto" w:eastAsia="Roboto" w:hAnsi="Roboto" w:cs="Roboto"/>
          <w:i/>
          <w:iCs/>
          <w:color w:val="000000"/>
          <w:sz w:val="21"/>
          <w:szCs w:val="21"/>
        </w:rPr>
      </w:pPr>
    </w:p>
    <w:p w14:paraId="00000009" w14:textId="77777777" w:rsidR="00CB070F" w:rsidRDefault="00000000">
      <w:pPr>
        <w:rPr>
          <w:rFonts w:ascii="Roboto" w:eastAsia="Roboto" w:hAnsi="Roboto" w:cs="Roboto"/>
          <w:sz w:val="21"/>
          <w:szCs w:val="21"/>
        </w:rPr>
      </w:pPr>
      <w:r>
        <w:rPr>
          <w:rFonts w:ascii="Roboto" w:eastAsia="Roboto" w:hAnsi="Roboto" w:cs="Roboto"/>
          <w:b/>
          <w:bCs/>
          <w:color w:val="000000"/>
          <w:sz w:val="21"/>
          <w:szCs w:val="21"/>
        </w:rPr>
        <w:t xml:space="preserve">LOCATION: </w:t>
      </w:r>
      <w:r>
        <w:rPr>
          <w:rFonts w:ascii="Roboto" w:eastAsia="Roboto" w:hAnsi="Roboto" w:cs="Roboto"/>
          <w:color w:val="000000"/>
          <w:sz w:val="21"/>
          <w:szCs w:val="21"/>
        </w:rPr>
        <w:t>Downstairs conference room at the Sweetwater Chamber of Commerce, 810 E. Broadway, Sweetwater, Texas 79556</w:t>
      </w:r>
    </w:p>
    <w:p w14:paraId="0000000A" w14:textId="77777777" w:rsidR="00CB070F" w:rsidRDefault="00CB070F">
      <w:pPr>
        <w:rPr>
          <w:rFonts w:ascii="Roboto" w:eastAsia="Roboto" w:hAnsi="Roboto" w:cs="Roboto"/>
          <w:sz w:val="10"/>
          <w:szCs w:val="10"/>
        </w:rPr>
      </w:pPr>
    </w:p>
    <w:p w14:paraId="0000000B" w14:textId="77777777"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CALL TO ORDER:</w:t>
      </w:r>
      <w:r>
        <w:rPr>
          <w:rFonts w:ascii="Roboto" w:eastAsia="Roboto" w:hAnsi="Roboto" w:cs="Roboto"/>
          <w:color w:val="000000"/>
          <w:sz w:val="21"/>
          <w:szCs w:val="21"/>
        </w:rPr>
        <w:t xml:space="preserve"> 2:00 PM by Carolyn Lawrence</w:t>
      </w:r>
    </w:p>
    <w:p w14:paraId="0000000C" w14:textId="77777777" w:rsidR="00CB070F" w:rsidRDefault="00CB070F">
      <w:pPr>
        <w:rPr>
          <w:rFonts w:ascii="Roboto" w:eastAsia="Roboto" w:hAnsi="Roboto" w:cs="Roboto"/>
          <w:sz w:val="6"/>
          <w:szCs w:val="6"/>
        </w:rPr>
      </w:pPr>
    </w:p>
    <w:p w14:paraId="0000000D" w14:textId="77777777" w:rsidR="00CB070F" w:rsidRDefault="00000000">
      <w:pPr>
        <w:rPr>
          <w:rFonts w:ascii="Roboto" w:eastAsia="Roboto" w:hAnsi="Roboto" w:cs="Roboto"/>
          <w:sz w:val="21"/>
          <w:szCs w:val="21"/>
        </w:rPr>
      </w:pPr>
      <w:r>
        <w:rPr>
          <w:rFonts w:ascii="Roboto" w:eastAsia="Roboto" w:hAnsi="Roboto" w:cs="Roboto"/>
          <w:b/>
          <w:bCs/>
          <w:color w:val="000000"/>
          <w:sz w:val="21"/>
          <w:szCs w:val="21"/>
        </w:rPr>
        <w:t>PRAYER:</w:t>
      </w:r>
      <w:r>
        <w:rPr>
          <w:rFonts w:ascii="Roboto" w:eastAsia="Roboto" w:hAnsi="Roboto" w:cs="Roboto"/>
          <w:color w:val="000000"/>
          <w:sz w:val="21"/>
          <w:szCs w:val="21"/>
        </w:rPr>
        <w:t xml:space="preserve"> Russ Petty</w:t>
      </w:r>
    </w:p>
    <w:p w14:paraId="0000000E" w14:textId="77777777" w:rsidR="00CB070F" w:rsidRDefault="00CB070F">
      <w:pPr>
        <w:rPr>
          <w:rFonts w:ascii="Roboto" w:eastAsia="Roboto" w:hAnsi="Roboto" w:cs="Roboto"/>
          <w:sz w:val="11"/>
          <w:szCs w:val="11"/>
        </w:rPr>
      </w:pPr>
    </w:p>
    <w:p w14:paraId="0000000F" w14:textId="77777777"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PLEDGE OF ALLEGIANCE:</w:t>
      </w:r>
      <w:r>
        <w:rPr>
          <w:rFonts w:ascii="Roboto" w:eastAsia="Roboto" w:hAnsi="Roboto" w:cs="Roboto"/>
          <w:color w:val="000000"/>
          <w:sz w:val="21"/>
          <w:szCs w:val="21"/>
        </w:rPr>
        <w:t xml:space="preserve"> Carolyn Lawrence</w:t>
      </w:r>
    </w:p>
    <w:p w14:paraId="00000010" w14:textId="77777777" w:rsidR="00CB070F" w:rsidRDefault="00CB070F">
      <w:pPr>
        <w:rPr>
          <w:rFonts w:ascii="Roboto" w:eastAsia="Roboto" w:hAnsi="Roboto" w:cs="Roboto"/>
          <w:color w:val="000000"/>
          <w:sz w:val="13"/>
          <w:szCs w:val="13"/>
        </w:rPr>
      </w:pPr>
    </w:p>
    <w:p w14:paraId="00000011" w14:textId="77777777"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 xml:space="preserve">PUBLIC COMMENT: </w:t>
      </w:r>
      <w:r>
        <w:rPr>
          <w:rFonts w:ascii="Roboto" w:eastAsia="Roboto" w:hAnsi="Roboto" w:cs="Roboto"/>
          <w:color w:val="000000"/>
          <w:sz w:val="21"/>
          <w:szCs w:val="21"/>
        </w:rPr>
        <w:t>None</w:t>
      </w:r>
    </w:p>
    <w:p w14:paraId="00000012" w14:textId="77777777" w:rsidR="00CB070F" w:rsidRDefault="00CB070F">
      <w:pPr>
        <w:rPr>
          <w:rFonts w:ascii="Roboto" w:eastAsia="Roboto" w:hAnsi="Roboto" w:cs="Roboto"/>
          <w:color w:val="000000"/>
          <w:sz w:val="21"/>
          <w:szCs w:val="21"/>
        </w:rPr>
      </w:pPr>
    </w:p>
    <w:p w14:paraId="00000013" w14:textId="77777777"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 xml:space="preserve">PRESENTATION: </w:t>
      </w:r>
      <w:r>
        <w:rPr>
          <w:rFonts w:ascii="Roboto" w:eastAsia="Roboto" w:hAnsi="Roboto" w:cs="Roboto"/>
          <w:color w:val="000000"/>
          <w:sz w:val="21"/>
          <w:szCs w:val="21"/>
        </w:rPr>
        <w:t>Lone Star Learning Center made a presentation about their new childcare facility</w:t>
      </w:r>
    </w:p>
    <w:p w14:paraId="00000014" w14:textId="77777777" w:rsidR="00CB070F" w:rsidRDefault="00CB070F">
      <w:pPr>
        <w:rPr>
          <w:rFonts w:ascii="Roboto" w:eastAsia="Roboto" w:hAnsi="Roboto" w:cs="Roboto"/>
          <w:b/>
          <w:bCs/>
          <w:color w:val="000000"/>
          <w:sz w:val="10"/>
          <w:szCs w:val="10"/>
        </w:rPr>
      </w:pPr>
    </w:p>
    <w:p w14:paraId="00000015" w14:textId="77777777" w:rsidR="00CB070F" w:rsidRDefault="00CB070F">
      <w:pPr>
        <w:rPr>
          <w:rFonts w:ascii="Roboto" w:eastAsia="Roboto" w:hAnsi="Roboto" w:cs="Roboto"/>
          <w:sz w:val="10"/>
          <w:szCs w:val="10"/>
        </w:rPr>
      </w:pPr>
    </w:p>
    <w:p w14:paraId="00000016" w14:textId="77777777"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 xml:space="preserve">CONSENT AGENDA ITEMS: </w:t>
      </w:r>
      <w:r>
        <w:rPr>
          <w:rFonts w:ascii="Roboto" w:eastAsia="Roboto" w:hAnsi="Roboto" w:cs="Roboto"/>
          <w:color w:val="000000"/>
          <w:sz w:val="21"/>
          <w:szCs w:val="21"/>
        </w:rPr>
        <w:t>Kirsta Koennecke made the motion to approve the consent agenda items. Russ Petty seconded. The motion carried unanimously.</w:t>
      </w:r>
    </w:p>
    <w:p w14:paraId="00000017" w14:textId="77777777" w:rsidR="00CB070F" w:rsidRDefault="00CB070F">
      <w:pPr>
        <w:ind w:left="720"/>
        <w:rPr>
          <w:rFonts w:ascii="Roboto" w:eastAsia="Roboto" w:hAnsi="Roboto" w:cs="Roboto"/>
          <w:b/>
          <w:bCs/>
          <w:color w:val="000000"/>
          <w:sz w:val="8"/>
          <w:szCs w:val="8"/>
        </w:rPr>
      </w:pPr>
    </w:p>
    <w:p w14:paraId="00000018" w14:textId="77777777" w:rsidR="00CB070F" w:rsidRDefault="00000000">
      <w:pPr>
        <w:ind w:left="720"/>
        <w:rPr>
          <w:rFonts w:ascii="Roboto" w:eastAsia="Roboto" w:hAnsi="Roboto" w:cs="Roboto"/>
          <w:color w:val="000000"/>
          <w:sz w:val="21"/>
          <w:szCs w:val="21"/>
        </w:rPr>
      </w:pPr>
      <w:r>
        <w:rPr>
          <w:rFonts w:ascii="Roboto" w:eastAsia="Roboto" w:hAnsi="Roboto" w:cs="Roboto"/>
          <w:b/>
          <w:bCs/>
          <w:color w:val="000000"/>
          <w:sz w:val="21"/>
          <w:szCs w:val="21"/>
        </w:rPr>
        <w:t>MINUTES:</w:t>
      </w:r>
      <w:r>
        <w:rPr>
          <w:rFonts w:ascii="Roboto" w:eastAsia="Roboto" w:hAnsi="Roboto" w:cs="Roboto"/>
          <w:color w:val="000000"/>
          <w:sz w:val="21"/>
          <w:szCs w:val="21"/>
        </w:rPr>
        <w:t xml:space="preserve"> Board to review and consider approving minutes from the</w:t>
      </w:r>
      <w:r>
        <w:rPr>
          <w:rFonts w:ascii="Roboto" w:eastAsia="Roboto" w:hAnsi="Roboto" w:cs="Roboto"/>
          <w:sz w:val="21"/>
          <w:szCs w:val="21"/>
        </w:rPr>
        <w:t xml:space="preserve"> October</w:t>
      </w:r>
      <w:r>
        <w:rPr>
          <w:rFonts w:ascii="Roboto" w:eastAsia="Roboto" w:hAnsi="Roboto" w:cs="Roboto"/>
          <w:color w:val="000000"/>
          <w:sz w:val="21"/>
          <w:szCs w:val="21"/>
        </w:rPr>
        <w:t xml:space="preserve"> </w:t>
      </w:r>
      <w:r>
        <w:rPr>
          <w:rFonts w:ascii="Roboto" w:eastAsia="Roboto" w:hAnsi="Roboto" w:cs="Roboto"/>
          <w:sz w:val="21"/>
          <w:szCs w:val="21"/>
        </w:rPr>
        <w:t>2</w:t>
      </w:r>
      <w:r>
        <w:rPr>
          <w:rFonts w:ascii="Roboto" w:eastAsia="Roboto" w:hAnsi="Roboto" w:cs="Roboto"/>
          <w:color w:val="000000"/>
          <w:sz w:val="21"/>
          <w:szCs w:val="21"/>
        </w:rPr>
        <w:t xml:space="preserve">0, 2025, meeting. </w:t>
      </w:r>
    </w:p>
    <w:p w14:paraId="00000019" w14:textId="77777777" w:rsidR="00CB070F" w:rsidRDefault="00000000">
      <w:pPr>
        <w:ind w:left="720"/>
        <w:rPr>
          <w:rFonts w:ascii="Roboto" w:eastAsia="Roboto" w:hAnsi="Roboto" w:cs="Roboto"/>
          <w:color w:val="000000"/>
          <w:sz w:val="21"/>
          <w:szCs w:val="21"/>
        </w:rPr>
      </w:pPr>
      <w:r>
        <w:rPr>
          <w:rFonts w:ascii="Roboto" w:eastAsia="Roboto" w:hAnsi="Roboto" w:cs="Roboto"/>
          <w:b/>
          <w:bCs/>
          <w:color w:val="000000"/>
          <w:sz w:val="21"/>
          <w:szCs w:val="21"/>
        </w:rPr>
        <w:t>FINANCIALS:</w:t>
      </w:r>
      <w:r>
        <w:rPr>
          <w:rFonts w:ascii="Roboto" w:eastAsia="Roboto" w:hAnsi="Roboto" w:cs="Roboto"/>
          <w:color w:val="000000"/>
          <w:sz w:val="21"/>
          <w:szCs w:val="21"/>
        </w:rPr>
        <w:t xml:space="preserve"> Board to review and consider approving the September 2025 financial statements. </w:t>
      </w:r>
    </w:p>
    <w:p w14:paraId="0000001A" w14:textId="77777777" w:rsidR="00CB070F" w:rsidRDefault="00000000">
      <w:pPr>
        <w:ind w:left="720"/>
        <w:rPr>
          <w:rFonts w:ascii="Roboto" w:eastAsia="Roboto" w:hAnsi="Roboto" w:cs="Roboto"/>
          <w:color w:val="000000"/>
          <w:sz w:val="21"/>
          <w:szCs w:val="21"/>
        </w:rPr>
      </w:pPr>
      <w:r>
        <w:rPr>
          <w:rFonts w:ascii="Roboto" w:eastAsia="Roboto" w:hAnsi="Roboto" w:cs="Roboto"/>
          <w:b/>
          <w:bCs/>
          <w:color w:val="000000"/>
          <w:sz w:val="21"/>
          <w:szCs w:val="21"/>
        </w:rPr>
        <w:t xml:space="preserve">ACCOUNTS PAYABLE: </w:t>
      </w:r>
      <w:r>
        <w:rPr>
          <w:rFonts w:ascii="Roboto" w:eastAsia="Roboto" w:hAnsi="Roboto" w:cs="Roboto"/>
          <w:color w:val="000000"/>
          <w:sz w:val="21"/>
          <w:szCs w:val="21"/>
        </w:rPr>
        <w:t xml:space="preserve">Board to review and consider approving payment of accounts payable. </w:t>
      </w:r>
    </w:p>
    <w:p w14:paraId="0B00E346" w14:textId="77777777" w:rsidR="00A55483" w:rsidRDefault="00A55483" w:rsidP="00A55483">
      <w:pPr>
        <w:rPr>
          <w:rFonts w:ascii="Roboto" w:eastAsia="Roboto" w:hAnsi="Roboto" w:cs="Roboto"/>
          <w:color w:val="000000"/>
          <w:sz w:val="21"/>
          <w:szCs w:val="21"/>
        </w:rPr>
      </w:pPr>
    </w:p>
    <w:p w14:paraId="27C72AC7" w14:textId="020E6DD2" w:rsidR="00A55483" w:rsidRDefault="00A55483" w:rsidP="00A55483">
      <w:pPr>
        <w:rPr>
          <w:rFonts w:ascii="Roboto" w:eastAsia="Roboto" w:hAnsi="Roboto" w:cs="Roboto"/>
          <w:b/>
          <w:bCs/>
          <w:color w:val="000000"/>
          <w:sz w:val="21"/>
          <w:szCs w:val="21"/>
        </w:rPr>
      </w:pPr>
      <w:r>
        <w:rPr>
          <w:rFonts w:ascii="Roboto" w:eastAsia="Roboto" w:hAnsi="Roboto" w:cs="Roboto"/>
          <w:b/>
          <w:bCs/>
          <w:color w:val="000000"/>
          <w:sz w:val="21"/>
          <w:szCs w:val="21"/>
        </w:rPr>
        <w:t>EXECUTIVE DIRECTOR UPDATE:</w:t>
      </w:r>
    </w:p>
    <w:p w14:paraId="1DC397A2" w14:textId="6090D8F8" w:rsidR="00A55483" w:rsidRDefault="00A55483" w:rsidP="00A55483">
      <w:pPr>
        <w:pStyle w:val="ListParagraph"/>
        <w:numPr>
          <w:ilvl w:val="0"/>
          <w:numId w:val="2"/>
        </w:numPr>
        <w:rPr>
          <w:rFonts w:ascii="Roboto" w:eastAsia="Roboto" w:hAnsi="Roboto" w:cs="Roboto"/>
          <w:color w:val="000000"/>
          <w:sz w:val="21"/>
          <w:szCs w:val="21"/>
        </w:rPr>
      </w:pPr>
      <w:r>
        <w:rPr>
          <w:rFonts w:ascii="Roboto" w:eastAsia="Roboto" w:hAnsi="Roboto" w:cs="Roboto"/>
          <w:color w:val="000000"/>
          <w:sz w:val="21"/>
          <w:szCs w:val="21"/>
        </w:rPr>
        <w:t>Miesha provided an update on the progress happening at the Creekside Apartment Homes redevelopment project</w:t>
      </w:r>
    </w:p>
    <w:p w14:paraId="56468039" w14:textId="77777777" w:rsidR="00A55483" w:rsidRDefault="00A55483" w:rsidP="00A55483">
      <w:pPr>
        <w:rPr>
          <w:rFonts w:ascii="Roboto" w:eastAsia="Roboto" w:hAnsi="Roboto" w:cs="Roboto"/>
          <w:color w:val="000000"/>
          <w:sz w:val="21"/>
          <w:szCs w:val="21"/>
        </w:rPr>
      </w:pPr>
    </w:p>
    <w:p w14:paraId="5753AFE2" w14:textId="399C3A80" w:rsidR="00A55483" w:rsidRDefault="00A55483" w:rsidP="00A55483">
      <w:pPr>
        <w:rPr>
          <w:rFonts w:ascii="Roboto" w:eastAsia="Roboto" w:hAnsi="Roboto" w:cs="Roboto"/>
          <w:b/>
          <w:bCs/>
          <w:color w:val="000000"/>
          <w:sz w:val="21"/>
          <w:szCs w:val="21"/>
        </w:rPr>
      </w:pPr>
      <w:r>
        <w:rPr>
          <w:rFonts w:ascii="Roboto" w:eastAsia="Roboto" w:hAnsi="Roboto" w:cs="Roboto"/>
          <w:b/>
          <w:bCs/>
          <w:color w:val="000000"/>
          <w:sz w:val="21"/>
          <w:szCs w:val="21"/>
        </w:rPr>
        <w:t>MARKETING &amp; BUSINESS DEVELOPMENT MANAGER UPDATE:</w:t>
      </w:r>
    </w:p>
    <w:p w14:paraId="0C716F6C" w14:textId="3BE9CACC" w:rsidR="00A55483" w:rsidRPr="00A55483" w:rsidRDefault="00A55483" w:rsidP="00A55483">
      <w:pPr>
        <w:pStyle w:val="ListParagraph"/>
        <w:numPr>
          <w:ilvl w:val="0"/>
          <w:numId w:val="3"/>
        </w:numPr>
        <w:rPr>
          <w:rFonts w:ascii="Roboto" w:eastAsia="Roboto" w:hAnsi="Roboto" w:cs="Roboto"/>
          <w:color w:val="000000"/>
          <w:sz w:val="21"/>
          <w:szCs w:val="21"/>
        </w:rPr>
      </w:pPr>
      <w:r>
        <w:rPr>
          <w:rFonts w:ascii="Roboto" w:eastAsia="Roboto" w:hAnsi="Roboto" w:cs="Roboto"/>
          <w:color w:val="000000"/>
          <w:sz w:val="21"/>
          <w:szCs w:val="21"/>
        </w:rPr>
        <w:t>Ethan provided an update on the progress of the demolition of the Holliday Bowling Alley and the America’s Premier Inn</w:t>
      </w:r>
    </w:p>
    <w:p w14:paraId="0000001B" w14:textId="77777777" w:rsidR="00CB070F" w:rsidRDefault="00CB070F">
      <w:pPr>
        <w:rPr>
          <w:rFonts w:ascii="Roboto" w:eastAsia="Roboto" w:hAnsi="Roboto" w:cs="Roboto"/>
          <w:b/>
          <w:bCs/>
          <w:color w:val="000000"/>
          <w:sz w:val="21"/>
          <w:szCs w:val="21"/>
        </w:rPr>
      </w:pPr>
    </w:p>
    <w:p w14:paraId="0000001C" w14:textId="77777777" w:rsidR="00CB070F" w:rsidRDefault="00000000">
      <w:pPr>
        <w:rPr>
          <w:rFonts w:ascii="Roboto" w:eastAsia="Roboto" w:hAnsi="Roboto" w:cs="Roboto"/>
          <w:sz w:val="21"/>
          <w:szCs w:val="21"/>
        </w:rPr>
      </w:pPr>
      <w:r>
        <w:rPr>
          <w:rFonts w:ascii="Roboto" w:eastAsia="Roboto" w:hAnsi="Roboto" w:cs="Roboto"/>
          <w:b/>
          <w:bCs/>
          <w:color w:val="000000"/>
          <w:sz w:val="21"/>
          <w:szCs w:val="21"/>
        </w:rPr>
        <w:t xml:space="preserve">CLOSED SESSION:  </w:t>
      </w:r>
      <w:r>
        <w:rPr>
          <w:rFonts w:ascii="Roboto" w:eastAsia="Roboto" w:hAnsi="Roboto" w:cs="Roboto"/>
          <w:sz w:val="21"/>
          <w:szCs w:val="21"/>
        </w:rPr>
        <w:t>Board to consider entering Executive Session under Section 551.087 of the Texas Government Code, deliberation regarding economic development negotiations. No action will be taken during the Executive Session as it is not permitted by law. Mark Meneses made the motion to enter into executive session under Section 551.087 of the Texas Government Code, deliberation regarding economic development negotiations. No action will be taken during the Executive Session as it is not permitted by law. Kirsta Koennecke seconded. The motion carried unanimously.</w:t>
      </w:r>
    </w:p>
    <w:p w14:paraId="0000001D" w14:textId="77777777" w:rsidR="00CB070F" w:rsidRDefault="00CB070F">
      <w:pPr>
        <w:rPr>
          <w:rFonts w:ascii="Roboto" w:eastAsia="Roboto" w:hAnsi="Roboto" w:cs="Roboto"/>
          <w:b/>
          <w:bCs/>
          <w:color w:val="000000"/>
          <w:sz w:val="21"/>
          <w:szCs w:val="21"/>
        </w:rPr>
      </w:pPr>
    </w:p>
    <w:p w14:paraId="0000001E" w14:textId="77777777" w:rsidR="00CB070F" w:rsidRDefault="00000000">
      <w:pPr>
        <w:numPr>
          <w:ilvl w:val="1"/>
          <w:numId w:val="1"/>
        </w:numPr>
        <w:rPr>
          <w:rFonts w:ascii="Roboto" w:eastAsia="Roboto" w:hAnsi="Roboto" w:cs="Roboto"/>
          <w:sz w:val="21"/>
          <w:szCs w:val="21"/>
        </w:rPr>
      </w:pPr>
      <w:r>
        <w:rPr>
          <w:rFonts w:ascii="Roboto" w:eastAsia="Roboto" w:hAnsi="Roboto" w:cs="Roboto"/>
          <w:sz w:val="21"/>
          <w:szCs w:val="21"/>
        </w:rPr>
        <w:t>Lone Star Learning Center</w:t>
      </w:r>
    </w:p>
    <w:p w14:paraId="0000001F" w14:textId="77777777" w:rsidR="00CB070F" w:rsidRDefault="00CB070F">
      <w:pPr>
        <w:rPr>
          <w:rFonts w:ascii="Roboto" w:eastAsia="Roboto" w:hAnsi="Roboto" w:cs="Roboto"/>
          <w:sz w:val="21"/>
          <w:szCs w:val="21"/>
        </w:rPr>
      </w:pPr>
    </w:p>
    <w:p w14:paraId="00000020" w14:textId="77777777"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 xml:space="preserve">RECONVENE: </w:t>
      </w:r>
      <w:r>
        <w:rPr>
          <w:rFonts w:ascii="Roboto" w:eastAsia="Roboto" w:hAnsi="Roboto" w:cs="Roboto"/>
          <w:color w:val="000000"/>
          <w:sz w:val="21"/>
          <w:szCs w:val="21"/>
        </w:rPr>
        <w:t xml:space="preserve">Kirsta Koennecke made the motion to reconvene into regular session. Russ Petty seconded. The motion carried unanimously. </w:t>
      </w:r>
    </w:p>
    <w:p w14:paraId="00000021" w14:textId="77777777" w:rsidR="00CB070F" w:rsidRDefault="00CB070F">
      <w:pPr>
        <w:pBdr>
          <w:top w:val="nil"/>
          <w:left w:val="nil"/>
          <w:bottom w:val="nil"/>
          <w:right w:val="nil"/>
          <w:between w:val="nil"/>
        </w:pBdr>
        <w:rPr>
          <w:rFonts w:ascii="Roboto" w:eastAsia="Roboto" w:hAnsi="Roboto" w:cs="Roboto"/>
          <w:b/>
          <w:bCs/>
          <w:color w:val="000000"/>
          <w:sz w:val="21"/>
          <w:szCs w:val="21"/>
        </w:rPr>
      </w:pPr>
    </w:p>
    <w:p w14:paraId="00000022" w14:textId="77777777" w:rsidR="00CB070F" w:rsidRDefault="00000000">
      <w:pPr>
        <w:rPr>
          <w:rFonts w:ascii="Roboto" w:eastAsia="Roboto" w:hAnsi="Roboto" w:cs="Roboto"/>
          <w:sz w:val="21"/>
          <w:szCs w:val="21"/>
        </w:rPr>
      </w:pPr>
      <w:r>
        <w:rPr>
          <w:rFonts w:ascii="Roboto" w:eastAsia="Roboto" w:hAnsi="Roboto" w:cs="Roboto"/>
          <w:color w:val="000000"/>
          <w:sz w:val="21"/>
          <w:szCs w:val="21"/>
        </w:rPr>
        <w:t>There being no further business, Mark Meneses made the motion to adjourn. The motion carried unanimously. </w:t>
      </w:r>
    </w:p>
    <w:sectPr w:rsidR="00CB070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D0507" w14:textId="77777777" w:rsidR="001B06F9" w:rsidRDefault="001B06F9">
      <w:r>
        <w:separator/>
      </w:r>
    </w:p>
  </w:endnote>
  <w:endnote w:type="continuationSeparator" w:id="0">
    <w:p w14:paraId="322D9D0D" w14:textId="77777777" w:rsidR="001B06F9" w:rsidRDefault="001B0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E74DFA0-D925-8D4F-9A5A-C32CD84B0161}"/>
  </w:font>
  <w:font w:name="Noto Sans">
    <w:panose1 w:val="020B0502040504020204"/>
    <w:charset w:val="00"/>
    <w:family w:val="swiss"/>
    <w:pitch w:val="variable"/>
    <w:sig w:usb0="E00082FF" w:usb1="400078FF" w:usb2="00000021" w:usb3="00000000" w:csb0="0000019F" w:csb1="00000000"/>
    <w:embedRegular r:id="rId2" w:fontKey="{D2CA17DA-4324-CC44-8FDE-DF729B701269}"/>
  </w:font>
  <w:font w:name="Calibri">
    <w:panose1 w:val="020F0502020204030204"/>
    <w:charset w:val="00"/>
    <w:family w:val="swiss"/>
    <w:pitch w:val="variable"/>
    <w:sig w:usb0="E0002AFF" w:usb1="C000247B" w:usb2="00000009" w:usb3="00000000" w:csb0="000001FF" w:csb1="00000000"/>
    <w:embedRegular r:id="rId3" w:fontKey="{F23FB144-6F75-D641-90F2-1CA9E12B6C33}"/>
    <w:embedBold r:id="rId4" w:fontKey="{7C9F46B8-4017-FE42-A524-8682416632FF}"/>
  </w:font>
  <w:font w:name="Georgia">
    <w:panose1 w:val="02040502050405020303"/>
    <w:charset w:val="00"/>
    <w:family w:val="roman"/>
    <w:pitch w:val="variable"/>
    <w:sig w:usb0="00000287" w:usb1="00000000" w:usb2="00000000" w:usb3="00000000" w:csb0="0000009F" w:csb1="00000000"/>
    <w:embedItalic r:id="rId5" w:fontKey="{877C657D-1C57-5E4C-B4F6-4FB9271A69F9}"/>
  </w:font>
  <w:font w:name="Roboto">
    <w:panose1 w:val="02000000000000000000"/>
    <w:charset w:val="00"/>
    <w:family w:val="auto"/>
    <w:pitch w:val="variable"/>
    <w:sig w:usb0="E00002FF" w:usb1="5000205B" w:usb2="00000020" w:usb3="00000000" w:csb0="0000019F" w:csb1="00000000"/>
    <w:embedRegular r:id="rId6" w:fontKey="{873B9A8D-D38D-1642-846F-9C5A14AC152A}"/>
    <w:embedBold r:id="rId7" w:fontKey="{9B325EE5-E5B2-D546-B828-8B579718A7B1}"/>
    <w:embedItalic r:id="rId8" w:fontKey="{B7CB822E-1817-794A-BFB2-2F56013D665C}"/>
  </w:font>
  <w:font w:name="Calibri Light">
    <w:panose1 w:val="020F0302020204030204"/>
    <w:charset w:val="00"/>
    <w:family w:val="swiss"/>
    <w:pitch w:val="variable"/>
    <w:sig w:usb0="E0002AFF" w:usb1="C000247B" w:usb2="00000009" w:usb3="00000000" w:csb0="000001FF" w:csb1="00000000"/>
    <w:embedRegular r:id="rId9" w:fontKey="{3253317D-8C83-F946-94F3-3199152E28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CB070F" w:rsidRDefault="00CB070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CB070F" w:rsidRDefault="00CB070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CB070F" w:rsidRDefault="00CB070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0C911" w14:textId="77777777" w:rsidR="001B06F9" w:rsidRDefault="001B06F9">
      <w:r>
        <w:separator/>
      </w:r>
    </w:p>
  </w:footnote>
  <w:footnote w:type="continuationSeparator" w:id="0">
    <w:p w14:paraId="150D1ECB" w14:textId="77777777" w:rsidR="001B06F9" w:rsidRDefault="001B0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CB070F" w:rsidRDefault="001B06F9">
    <w:pPr>
      <w:pBdr>
        <w:top w:val="nil"/>
        <w:left w:val="nil"/>
        <w:bottom w:val="nil"/>
        <w:right w:val="nil"/>
        <w:between w:val="nil"/>
      </w:pBdr>
      <w:tabs>
        <w:tab w:val="center" w:pos="4680"/>
        <w:tab w:val="right" w:pos="9360"/>
      </w:tabs>
      <w:rPr>
        <w:color w:val="000000"/>
      </w:rPr>
    </w:pPr>
    <w:r>
      <w:rPr>
        <w:color w:val="000000"/>
      </w:rPr>
      <w:pict w14:anchorId="36E6F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37.5pt;height:825pt;z-index:-251658752;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CB070F" w:rsidRDefault="001B06F9">
    <w:pPr>
      <w:pBdr>
        <w:top w:val="nil"/>
        <w:left w:val="nil"/>
        <w:bottom w:val="nil"/>
        <w:right w:val="nil"/>
        <w:between w:val="nil"/>
      </w:pBdr>
      <w:tabs>
        <w:tab w:val="center" w:pos="4680"/>
        <w:tab w:val="right" w:pos="9360"/>
      </w:tabs>
      <w:rPr>
        <w:color w:val="000000"/>
      </w:rPr>
    </w:pPr>
    <w:r>
      <w:rPr>
        <w:color w:val="000000"/>
      </w:rPr>
      <w:pict w14:anchorId="33E52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37.5pt;height:825pt;z-index:-251657728;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CB070F" w:rsidRDefault="00CB070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77BDD"/>
    <w:multiLevelType w:val="hybridMultilevel"/>
    <w:tmpl w:val="F2FC6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73B5D"/>
    <w:multiLevelType w:val="multilevel"/>
    <w:tmpl w:val="2E40D334"/>
    <w:lvl w:ilvl="0">
      <w:start w:val="1"/>
      <w:numFmt w:val="decimal"/>
      <w:lvlText w:val="%1.)"/>
      <w:lvlJc w:val="left"/>
      <w:pPr>
        <w:ind w:left="945" w:hanging="495"/>
      </w:pPr>
      <w:rPr>
        <w:b w:val="0"/>
        <w:bCs w:val="0"/>
        <w:sz w:val="22"/>
        <w:szCs w:val="22"/>
      </w:rPr>
    </w:lvl>
    <w:lvl w:ilvl="1">
      <w:start w:val="1"/>
      <w:numFmt w:val="lowerLetter"/>
      <w:lvlText w:val="%2)"/>
      <w:lvlJc w:val="left"/>
      <w:pPr>
        <w:ind w:left="1665" w:hanging="585"/>
      </w:pPr>
      <w:rPr>
        <w:b w:val="0"/>
        <w:bCs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ED6C03"/>
    <w:multiLevelType w:val="hybridMultilevel"/>
    <w:tmpl w:val="922AE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6708608">
    <w:abstractNumId w:val="1"/>
  </w:num>
  <w:num w:numId="2" w16cid:durableId="1774520468">
    <w:abstractNumId w:val="2"/>
  </w:num>
  <w:num w:numId="3" w16cid:durableId="79478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70F"/>
    <w:rsid w:val="001B06F9"/>
    <w:rsid w:val="006F2575"/>
    <w:rsid w:val="00A55483"/>
    <w:rsid w:val="00CB0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46864"/>
  <w15:docId w15:val="{71551329-7908-1F43-A2D5-3DC40123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7B1523"/>
    <w:pPr>
      <w:tabs>
        <w:tab w:val="center" w:pos="4680"/>
        <w:tab w:val="right" w:pos="9360"/>
      </w:tabs>
    </w:pPr>
  </w:style>
  <w:style w:type="character" w:customStyle="1" w:styleId="HeaderChar">
    <w:name w:val="Header Char"/>
    <w:basedOn w:val="DefaultParagraphFont"/>
    <w:link w:val="Header"/>
    <w:uiPriority w:val="99"/>
    <w:rsid w:val="007B1523"/>
  </w:style>
  <w:style w:type="paragraph" w:styleId="Footer">
    <w:name w:val="footer"/>
    <w:basedOn w:val="Normal"/>
    <w:link w:val="FooterChar"/>
    <w:uiPriority w:val="99"/>
    <w:unhideWhenUsed/>
    <w:rsid w:val="007B1523"/>
    <w:pPr>
      <w:tabs>
        <w:tab w:val="center" w:pos="4680"/>
        <w:tab w:val="right" w:pos="9360"/>
      </w:tabs>
    </w:pPr>
  </w:style>
  <w:style w:type="character" w:customStyle="1" w:styleId="FooterChar">
    <w:name w:val="Footer Char"/>
    <w:basedOn w:val="DefaultParagraphFont"/>
    <w:link w:val="Footer"/>
    <w:uiPriority w:val="99"/>
    <w:rsid w:val="007B1523"/>
  </w:style>
  <w:style w:type="paragraph" w:styleId="NormalWeb">
    <w:name w:val="Normal (Web)"/>
    <w:basedOn w:val="Normal"/>
    <w:uiPriority w:val="99"/>
    <w:semiHidden/>
    <w:unhideWhenUsed/>
    <w:rsid w:val="00B0245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B0245B"/>
  </w:style>
  <w:style w:type="paragraph" w:styleId="ListParagraph">
    <w:name w:val="List Paragraph"/>
    <w:basedOn w:val="Normal"/>
    <w:uiPriority w:val="34"/>
    <w:qFormat/>
    <w:rsid w:val="00BA39C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M5qnqN0gNXd2qWhkoMSTiaCr9g==">CgMxLjA4AHIhMU9fajJTNk56MWE1Q0JJUTRubTg2ZnZwVzM3TnlwNHpy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318</Words>
  <Characters>1819</Characters>
  <Application>Microsoft Office Word</Application>
  <DocSecurity>0</DocSecurity>
  <Lines>15</Lines>
  <Paragraphs>4</Paragraphs>
  <ScaleCrop>false</ScaleCrop>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Weaver</dc:creator>
  <cp:lastModifiedBy>Sweetwater EDC</cp:lastModifiedBy>
  <cp:revision>2</cp:revision>
  <dcterms:created xsi:type="dcterms:W3CDTF">2024-11-15T15:50:00Z</dcterms:created>
  <dcterms:modified xsi:type="dcterms:W3CDTF">2025-12-01T17:01:00Z</dcterms:modified>
</cp:coreProperties>
</file>