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51A4" w:rsidRDefault="0095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4" w14:textId="77777777" w:rsidR="009551A4" w:rsidRDefault="009551A4"/>
    <w:p w14:paraId="058D6631" w14:textId="77777777" w:rsidR="00A46943" w:rsidRDefault="00A46943"/>
    <w:p w14:paraId="00000005" w14:textId="77777777" w:rsidR="009551A4" w:rsidRDefault="009551A4"/>
    <w:p w14:paraId="00000006" w14:textId="096DFB87" w:rsidR="009551A4" w:rsidRDefault="00000000">
      <w:pPr>
        <w:jc w:val="center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BOARD MEETING MINUTES – MONDAY, </w:t>
      </w:r>
      <w:r w:rsidR="00D16AB5">
        <w:rPr>
          <w:rFonts w:ascii="Roboto" w:eastAsia="Roboto" w:hAnsi="Roboto" w:cs="Roboto"/>
          <w:b/>
          <w:color w:val="000000"/>
          <w:sz w:val="20"/>
          <w:szCs w:val="20"/>
        </w:rPr>
        <w:t>JANUARY 8</w:t>
      </w:r>
      <w:r>
        <w:rPr>
          <w:rFonts w:ascii="Roboto" w:eastAsia="Roboto" w:hAnsi="Roboto" w:cs="Roboto"/>
          <w:b/>
          <w:color w:val="000000"/>
          <w:sz w:val="20"/>
          <w:szCs w:val="20"/>
        </w:rPr>
        <w:t>, 202</w:t>
      </w:r>
      <w:r w:rsidR="000B368D">
        <w:rPr>
          <w:rFonts w:ascii="Roboto" w:eastAsia="Roboto" w:hAnsi="Roboto" w:cs="Roboto"/>
          <w:b/>
          <w:color w:val="000000"/>
          <w:sz w:val="20"/>
          <w:szCs w:val="20"/>
        </w:rPr>
        <w:t>4</w:t>
      </w:r>
    </w:p>
    <w:p w14:paraId="00000007" w14:textId="77777777" w:rsidR="009551A4" w:rsidRDefault="009551A4">
      <w:pPr>
        <w:rPr>
          <w:rFonts w:ascii="Roboto" w:eastAsia="Roboto" w:hAnsi="Roboto" w:cs="Roboto"/>
        </w:rPr>
      </w:pPr>
    </w:p>
    <w:p w14:paraId="00000008" w14:textId="14B49B61" w:rsidR="009551A4" w:rsidRDefault="00000000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PRESENT:</w:t>
      </w:r>
      <w:r>
        <w:rPr>
          <w:rFonts w:ascii="Roboto" w:eastAsia="Roboto" w:hAnsi="Roboto" w:cs="Roboto"/>
          <w:color w:val="000000"/>
          <w:sz w:val="20"/>
          <w:szCs w:val="20"/>
        </w:rPr>
        <w:t> Gil Cherry, Russ Petty, Mark Meneses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 xml:space="preserve">,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Carolyn Lawrence, </w:t>
      </w:r>
      <w:r w:rsidR="00B81683">
        <w:rPr>
          <w:rFonts w:ascii="Roboto" w:eastAsia="Roboto" w:hAnsi="Roboto" w:cs="Roboto"/>
          <w:color w:val="000000"/>
          <w:sz w:val="20"/>
          <w:szCs w:val="20"/>
        </w:rPr>
        <w:t xml:space="preserve">David Vela, </w:t>
      </w:r>
      <w:r>
        <w:rPr>
          <w:rFonts w:ascii="Roboto" w:eastAsia="Roboto" w:hAnsi="Roboto" w:cs="Roboto"/>
          <w:color w:val="000000"/>
          <w:sz w:val="20"/>
          <w:szCs w:val="20"/>
        </w:rPr>
        <w:t>Jeff Allen, Miesha Adames, Ethan Whittenburg</w:t>
      </w:r>
    </w:p>
    <w:p w14:paraId="00000009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0000000B" w14:textId="4DE5C244" w:rsidR="009551A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LOCATION: </w:t>
      </w:r>
      <w:r>
        <w:rPr>
          <w:rFonts w:ascii="Roboto" w:eastAsia="Roboto" w:hAnsi="Roboto" w:cs="Roboto"/>
          <w:color w:val="000000"/>
          <w:sz w:val="20"/>
          <w:szCs w:val="20"/>
        </w:rPr>
        <w:t>Downstairs conference room at the Sweetwater Chamber of Commerce, 810 E. Broadway, Sweetwater, Texas 79556</w:t>
      </w:r>
    </w:p>
    <w:p w14:paraId="64BB6441" w14:textId="77777777" w:rsidR="00E20CB2" w:rsidRPr="00E20CB2" w:rsidRDefault="00E20CB2">
      <w:pPr>
        <w:rPr>
          <w:rFonts w:ascii="Roboto" w:eastAsia="Roboto" w:hAnsi="Roboto" w:cs="Roboto"/>
          <w:sz w:val="10"/>
          <w:szCs w:val="10"/>
        </w:rPr>
      </w:pPr>
    </w:p>
    <w:p w14:paraId="0000000C" w14:textId="1B855761" w:rsidR="009551A4" w:rsidRDefault="00000000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CALL TO ORDER: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>2:0</w:t>
      </w:r>
      <w:r w:rsidR="00D16AB5">
        <w:rPr>
          <w:rFonts w:ascii="Roboto" w:eastAsia="Roboto" w:hAnsi="Roboto" w:cs="Roboto"/>
          <w:color w:val="000000"/>
          <w:sz w:val="20"/>
          <w:szCs w:val="20"/>
        </w:rPr>
        <w:t>2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>P</w:t>
      </w:r>
      <w:r>
        <w:rPr>
          <w:rFonts w:ascii="Roboto" w:eastAsia="Roboto" w:hAnsi="Roboto" w:cs="Roboto"/>
          <w:color w:val="000000"/>
          <w:sz w:val="20"/>
          <w:szCs w:val="20"/>
        </w:rPr>
        <w:t>M by Carolyn Lawrence</w:t>
      </w:r>
    </w:p>
    <w:p w14:paraId="0000000D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0000000E" w14:textId="486732A6" w:rsidR="009551A4" w:rsidRDefault="000000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PRAYER: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D16AB5">
        <w:rPr>
          <w:rFonts w:ascii="Roboto" w:eastAsia="Roboto" w:hAnsi="Roboto" w:cs="Roboto"/>
          <w:color w:val="000000"/>
          <w:sz w:val="20"/>
          <w:szCs w:val="20"/>
        </w:rPr>
        <w:t>Ethan Whittenburg</w:t>
      </w:r>
    </w:p>
    <w:p w14:paraId="0000000F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00000010" w14:textId="77777777" w:rsidR="009551A4" w:rsidRDefault="00000000">
      <w:pPr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PLEDGE OF ALLEGIANCE: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Carolyn Lawrence</w:t>
      </w:r>
    </w:p>
    <w:p w14:paraId="76ABDD7B" w14:textId="77777777" w:rsidR="00680132" w:rsidRPr="00E20CB2" w:rsidRDefault="00680132">
      <w:pPr>
        <w:rPr>
          <w:rFonts w:ascii="Roboto" w:eastAsia="Roboto" w:hAnsi="Roboto" w:cs="Roboto"/>
          <w:color w:val="000000"/>
          <w:sz w:val="10"/>
          <w:szCs w:val="10"/>
        </w:rPr>
      </w:pPr>
    </w:p>
    <w:p w14:paraId="3442EAA9" w14:textId="0C700CC9" w:rsidR="003B0CCF" w:rsidRPr="00680132" w:rsidRDefault="00680132">
      <w:pPr>
        <w:rPr>
          <w:rFonts w:ascii="Roboto" w:eastAsia="Roboto" w:hAnsi="Roboto" w:cs="Roboto"/>
          <w:bCs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PUBLIC INPUT: </w:t>
      </w:r>
      <w:r>
        <w:rPr>
          <w:rFonts w:ascii="Roboto" w:eastAsia="Roboto" w:hAnsi="Roboto" w:cs="Roboto"/>
          <w:bCs/>
          <w:color w:val="000000"/>
          <w:sz w:val="20"/>
          <w:szCs w:val="20"/>
        </w:rPr>
        <w:t>None</w:t>
      </w:r>
    </w:p>
    <w:p w14:paraId="00000013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00000015" w14:textId="3D47A855" w:rsidR="009551A4" w:rsidRDefault="00000000">
      <w:pPr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ACTION ITEMS:</w:t>
      </w:r>
    </w:p>
    <w:p w14:paraId="4AA1C692" w14:textId="77777777" w:rsidR="00A46943" w:rsidRPr="00E20CB2" w:rsidRDefault="00A46943">
      <w:pPr>
        <w:rPr>
          <w:rFonts w:ascii="Roboto" w:eastAsia="Roboto" w:hAnsi="Roboto" w:cs="Roboto"/>
          <w:b/>
          <w:sz w:val="10"/>
          <w:szCs w:val="10"/>
        </w:rPr>
      </w:pPr>
    </w:p>
    <w:p w14:paraId="00000016" w14:textId="6FCC00D7" w:rsidR="009551A4" w:rsidRDefault="00000000">
      <w:pPr>
        <w:ind w:left="720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MINUTES: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Board to review and consider approving minutes from the </w:t>
      </w:r>
      <w:r w:rsidR="00D16AB5">
        <w:rPr>
          <w:rFonts w:ascii="Roboto" w:eastAsia="Roboto" w:hAnsi="Roboto" w:cs="Roboto"/>
          <w:color w:val="000000"/>
          <w:sz w:val="20"/>
          <w:szCs w:val="20"/>
        </w:rPr>
        <w:t>December 11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, 2023, meeting. </w:t>
      </w:r>
      <w:r w:rsidR="00D16AB5">
        <w:rPr>
          <w:rFonts w:ascii="Roboto" w:eastAsia="Roboto" w:hAnsi="Roboto" w:cs="Roboto"/>
          <w:color w:val="000000"/>
          <w:sz w:val="20"/>
          <w:szCs w:val="20"/>
        </w:rPr>
        <w:t xml:space="preserve">Gil Cherry </w:t>
      </w:r>
      <w:r>
        <w:rPr>
          <w:rFonts w:ascii="Roboto" w:eastAsia="Roboto" w:hAnsi="Roboto" w:cs="Roboto"/>
          <w:color w:val="000000"/>
          <w:sz w:val="20"/>
          <w:szCs w:val="20"/>
        </w:rPr>
        <w:t>made the motion to approve the minutes</w:t>
      </w:r>
      <w:r w:rsidR="0026456E">
        <w:rPr>
          <w:rFonts w:ascii="Roboto" w:eastAsia="Roboto" w:hAnsi="Roboto" w:cs="Roboto"/>
          <w:color w:val="000000"/>
          <w:sz w:val="20"/>
          <w:szCs w:val="20"/>
        </w:rPr>
        <w:t xml:space="preserve"> with the addition of David Vela to the list of those present for the meeting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  <w:r w:rsidR="00D16AB5">
        <w:rPr>
          <w:rFonts w:ascii="Roboto" w:eastAsia="Roboto" w:hAnsi="Roboto" w:cs="Roboto"/>
          <w:color w:val="000000"/>
          <w:sz w:val="20"/>
          <w:szCs w:val="20"/>
        </w:rPr>
        <w:t>Russ Petty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seconded. 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>The motion carried unanimously.</w:t>
      </w:r>
    </w:p>
    <w:p w14:paraId="00000017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583C6A6F" w14:textId="39F927A1" w:rsidR="00680132" w:rsidRDefault="00000000" w:rsidP="00880BBF">
      <w:pPr>
        <w:ind w:left="720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ACCOUNTS PAYABLE: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Board to review and consider approving accounts payabl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e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  <w:r w:rsidR="00D16AB5">
        <w:rPr>
          <w:rFonts w:ascii="Roboto" w:eastAsia="Roboto" w:hAnsi="Roboto" w:cs="Roboto"/>
          <w:color w:val="000000"/>
          <w:sz w:val="20"/>
          <w:szCs w:val="20"/>
        </w:rPr>
        <w:t>Gil Cherry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made the motion to approve the accounts payable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.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 xml:space="preserve">David Vela </w:t>
      </w:r>
      <w:r>
        <w:rPr>
          <w:rFonts w:ascii="Roboto" w:eastAsia="Roboto" w:hAnsi="Roboto" w:cs="Roboto"/>
          <w:color w:val="000000"/>
          <w:sz w:val="20"/>
          <w:szCs w:val="20"/>
        </w:rPr>
        <w:t>seconded.</w:t>
      </w:r>
      <w:r w:rsidR="00680132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 w:rsidR="00D16AB5">
        <w:rPr>
          <w:rFonts w:ascii="Roboto" w:eastAsia="Roboto" w:hAnsi="Roboto" w:cs="Roboto"/>
          <w:color w:val="000000"/>
          <w:sz w:val="20"/>
          <w:szCs w:val="20"/>
        </w:rPr>
        <w:t>Russ Petty abstained. The motion carried 4-0.</w:t>
      </w:r>
    </w:p>
    <w:p w14:paraId="00000019" w14:textId="77777777" w:rsidR="009551A4" w:rsidRPr="00E20CB2" w:rsidRDefault="009551A4" w:rsidP="00880BBF">
      <w:pPr>
        <w:rPr>
          <w:rFonts w:ascii="Roboto" w:eastAsia="Roboto" w:hAnsi="Roboto" w:cs="Roboto"/>
          <w:color w:val="000000"/>
          <w:sz w:val="10"/>
          <w:szCs w:val="10"/>
        </w:rPr>
      </w:pPr>
    </w:p>
    <w:p w14:paraId="0000001A" w14:textId="7CB8BC6F" w:rsidR="009551A4" w:rsidRDefault="00000000" w:rsidP="00244CE2">
      <w:pPr>
        <w:ind w:left="720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FINANCIALS: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Board to review and consider approving the </w:t>
      </w:r>
      <w:r w:rsidR="00D16AB5">
        <w:rPr>
          <w:rFonts w:ascii="Roboto" w:eastAsia="Roboto" w:hAnsi="Roboto" w:cs="Roboto"/>
          <w:color w:val="000000"/>
          <w:sz w:val="20"/>
          <w:szCs w:val="20"/>
        </w:rPr>
        <w:t>November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2023 financial statements. </w:t>
      </w:r>
      <w:r w:rsidR="00D16AB5">
        <w:rPr>
          <w:rFonts w:ascii="Roboto" w:eastAsia="Roboto" w:hAnsi="Roboto" w:cs="Roboto"/>
          <w:color w:val="000000"/>
          <w:sz w:val="20"/>
          <w:szCs w:val="20"/>
        </w:rPr>
        <w:t>Gil Cherry</w:t>
      </w:r>
      <w:r w:rsidR="00244CE2"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made the motion to approve the financials. </w:t>
      </w:r>
      <w:r w:rsidR="00D16AB5">
        <w:rPr>
          <w:rFonts w:ascii="Roboto" w:eastAsia="Roboto" w:hAnsi="Roboto" w:cs="Roboto"/>
          <w:color w:val="000000"/>
          <w:sz w:val="20"/>
          <w:szCs w:val="20"/>
        </w:rPr>
        <w:t xml:space="preserve">Mark Meneses 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seconded. The motion carried </w:t>
      </w:r>
      <w:r w:rsidR="00244CE2">
        <w:rPr>
          <w:rFonts w:ascii="Roboto" w:eastAsia="Roboto" w:hAnsi="Roboto" w:cs="Roboto"/>
          <w:sz w:val="20"/>
          <w:szCs w:val="20"/>
        </w:rPr>
        <w:t>unanimously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. </w:t>
      </w:r>
    </w:p>
    <w:p w14:paraId="509D1273" w14:textId="77777777" w:rsidR="005D670F" w:rsidRPr="00E20CB2" w:rsidRDefault="005D670F" w:rsidP="00880BBF">
      <w:pPr>
        <w:rPr>
          <w:rFonts w:ascii="Roboto" w:eastAsia="Roboto" w:hAnsi="Roboto" w:cs="Roboto"/>
          <w:color w:val="000000"/>
          <w:sz w:val="10"/>
          <w:szCs w:val="10"/>
        </w:rPr>
      </w:pPr>
    </w:p>
    <w:p w14:paraId="0000001B" w14:textId="77777777" w:rsidR="009551A4" w:rsidRPr="00E20CB2" w:rsidRDefault="009551A4">
      <w:pPr>
        <w:rPr>
          <w:rFonts w:ascii="Roboto" w:eastAsia="Roboto" w:hAnsi="Roboto" w:cs="Roboto"/>
          <w:sz w:val="10"/>
          <w:szCs w:val="10"/>
        </w:rPr>
      </w:pPr>
    </w:p>
    <w:p w14:paraId="0000002F" w14:textId="1A582E2A" w:rsidR="009551A4" w:rsidRPr="006C148D" w:rsidRDefault="00D16AB5" w:rsidP="00244CE2">
      <w:pPr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MARKETING &amp; BUSINESS DEVELOPMENT MANAGER’S</w:t>
      </w:r>
      <w:r w:rsidR="00244CE2" w:rsidRPr="006C148D">
        <w:rPr>
          <w:rFonts w:ascii="Roboto" w:eastAsia="Roboto" w:hAnsi="Roboto" w:cs="Roboto"/>
          <w:b/>
          <w:color w:val="000000"/>
          <w:sz w:val="20"/>
          <w:szCs w:val="20"/>
        </w:rPr>
        <w:t xml:space="preserve"> UPDATE:</w:t>
      </w:r>
    </w:p>
    <w:p w14:paraId="48C9AA63" w14:textId="7099CEE3" w:rsidR="00C524B9" w:rsidRPr="00880BBF" w:rsidRDefault="00D16AB5" w:rsidP="00C524B9">
      <w:pPr>
        <w:pStyle w:val="ListParagraph"/>
        <w:numPr>
          <w:ilvl w:val="0"/>
          <w:numId w:val="4"/>
        </w:numPr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ICSC Red River conference in Dallas: Ethan gave an update on who would be attending the conference in Dallas and who he and Miesha planned on speaking with on February 1, 2024. </w:t>
      </w:r>
    </w:p>
    <w:p w14:paraId="61D595E0" w14:textId="77777777" w:rsidR="00880BBF" w:rsidRPr="00E20CB2" w:rsidRDefault="00880BBF" w:rsidP="00880BBF">
      <w:pPr>
        <w:pStyle w:val="ListParagraph"/>
        <w:ind w:left="1080"/>
        <w:rPr>
          <w:rFonts w:ascii="Roboto" w:eastAsia="Roboto" w:hAnsi="Roboto" w:cs="Roboto"/>
          <w:b/>
          <w:color w:val="000000"/>
          <w:sz w:val="10"/>
          <w:szCs w:val="10"/>
        </w:rPr>
      </w:pPr>
    </w:p>
    <w:p w14:paraId="1C4D6C36" w14:textId="77777777" w:rsidR="00880BBF" w:rsidRPr="00E20CB2" w:rsidRDefault="00880BBF" w:rsidP="00880BBF">
      <w:pPr>
        <w:rPr>
          <w:rFonts w:ascii="Roboto" w:eastAsia="Roboto" w:hAnsi="Roboto" w:cs="Roboto"/>
          <w:b/>
          <w:color w:val="000000"/>
          <w:sz w:val="10"/>
          <w:szCs w:val="10"/>
        </w:rPr>
      </w:pPr>
    </w:p>
    <w:p w14:paraId="3CF24795" w14:textId="156420BE" w:rsidR="00C218B8" w:rsidRDefault="00D16AB5" w:rsidP="00C218B8">
      <w:pPr>
        <w:rPr>
          <w:rFonts w:ascii="Roboto" w:eastAsia="Roboto" w:hAnsi="Roboto" w:cs="Roboto"/>
          <w:b/>
          <w:color w:val="000000"/>
          <w:sz w:val="20"/>
          <w:szCs w:val="20"/>
        </w:rPr>
      </w:pPr>
      <w:r>
        <w:rPr>
          <w:rFonts w:ascii="Roboto" w:eastAsia="Roboto" w:hAnsi="Roboto" w:cs="Roboto"/>
          <w:b/>
          <w:color w:val="000000"/>
          <w:sz w:val="20"/>
          <w:szCs w:val="20"/>
        </w:rPr>
        <w:t>EXECUTIVE DIRECTOR’S</w:t>
      </w:r>
      <w:r w:rsidR="00C218B8"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  <w:r w:rsidR="00C218B8" w:rsidRPr="00C218B8">
        <w:rPr>
          <w:rFonts w:ascii="Roboto" w:eastAsia="Roboto" w:hAnsi="Roboto" w:cs="Roboto"/>
          <w:b/>
          <w:color w:val="000000"/>
          <w:sz w:val="20"/>
          <w:szCs w:val="20"/>
        </w:rPr>
        <w:t>UPDATE:</w:t>
      </w:r>
      <w:r w:rsidR="00C218B8"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</w:p>
    <w:p w14:paraId="1B8CEFD2" w14:textId="3C2B7DC0" w:rsidR="001C03FC" w:rsidRDefault="00D16AB5" w:rsidP="001C03FC">
      <w:pPr>
        <w:pStyle w:val="ListParagraph"/>
        <w:numPr>
          <w:ilvl w:val="0"/>
          <w:numId w:val="5"/>
        </w:numPr>
        <w:rPr>
          <w:rFonts w:ascii="Roboto" w:eastAsia="Roboto" w:hAnsi="Roboto" w:cs="Roboto"/>
          <w:bCs/>
          <w:color w:val="000000"/>
          <w:sz w:val="20"/>
          <w:szCs w:val="20"/>
        </w:rPr>
      </w:pPr>
      <w:r>
        <w:rPr>
          <w:rFonts w:ascii="Roboto" w:eastAsia="Roboto" w:hAnsi="Roboto" w:cs="Roboto"/>
          <w:bCs/>
          <w:color w:val="000000"/>
          <w:sz w:val="20"/>
          <w:szCs w:val="20"/>
        </w:rPr>
        <w:t xml:space="preserve">Marqueza Event Center façade grant: Miesha updated the board on which windows </w:t>
      </w:r>
      <w:r w:rsidR="000B368D">
        <w:rPr>
          <w:rFonts w:ascii="Roboto" w:eastAsia="Roboto" w:hAnsi="Roboto" w:cs="Roboto"/>
          <w:bCs/>
          <w:color w:val="000000"/>
          <w:sz w:val="20"/>
          <w:szCs w:val="20"/>
        </w:rPr>
        <w:t>are being</w:t>
      </w:r>
      <w:r>
        <w:rPr>
          <w:rFonts w:ascii="Roboto" w:eastAsia="Roboto" w:hAnsi="Roboto" w:cs="Roboto"/>
          <w:bCs/>
          <w:color w:val="000000"/>
          <w:sz w:val="20"/>
          <w:szCs w:val="20"/>
        </w:rPr>
        <w:t xml:space="preserve"> replaced</w:t>
      </w:r>
      <w:r w:rsidR="000B368D">
        <w:rPr>
          <w:rFonts w:ascii="Roboto" w:eastAsia="Roboto" w:hAnsi="Roboto" w:cs="Roboto"/>
          <w:bCs/>
          <w:color w:val="000000"/>
          <w:sz w:val="20"/>
          <w:szCs w:val="20"/>
        </w:rPr>
        <w:t xml:space="preserve"> under the</w:t>
      </w:r>
      <w:r>
        <w:rPr>
          <w:rFonts w:ascii="Roboto" w:eastAsia="Roboto" w:hAnsi="Roboto" w:cs="Roboto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bCs/>
          <w:color w:val="000000"/>
          <w:sz w:val="20"/>
          <w:szCs w:val="20"/>
        </w:rPr>
        <w:t>Marqueza</w:t>
      </w:r>
      <w:proofErr w:type="spellEnd"/>
      <w:r>
        <w:rPr>
          <w:rFonts w:ascii="Roboto" w:eastAsia="Roboto" w:hAnsi="Roboto" w:cs="Roboto"/>
          <w:bCs/>
          <w:color w:val="000000"/>
          <w:sz w:val="20"/>
          <w:szCs w:val="20"/>
        </w:rPr>
        <w:t xml:space="preserve"> Event Center</w:t>
      </w:r>
      <w:r w:rsidR="000B368D">
        <w:rPr>
          <w:rFonts w:ascii="Roboto" w:eastAsia="Roboto" w:hAnsi="Roboto" w:cs="Roboto"/>
          <w:bCs/>
          <w:color w:val="000000"/>
          <w:sz w:val="20"/>
          <w:szCs w:val="20"/>
        </w:rPr>
        <w:t>’s façade grant</w:t>
      </w:r>
      <w:r>
        <w:rPr>
          <w:rFonts w:ascii="Roboto" w:eastAsia="Roboto" w:hAnsi="Roboto" w:cs="Roboto"/>
          <w:bCs/>
          <w:color w:val="000000"/>
          <w:sz w:val="20"/>
          <w:szCs w:val="20"/>
        </w:rPr>
        <w:t xml:space="preserve">. </w:t>
      </w:r>
    </w:p>
    <w:p w14:paraId="7E0ECEFA" w14:textId="77777777" w:rsidR="00C524B9" w:rsidRPr="00C524B9" w:rsidRDefault="00C524B9" w:rsidP="00C524B9">
      <w:pPr>
        <w:rPr>
          <w:rFonts w:ascii="Roboto" w:eastAsia="Roboto" w:hAnsi="Roboto" w:cs="Roboto"/>
          <w:bCs/>
          <w:color w:val="000000"/>
          <w:sz w:val="20"/>
          <w:szCs w:val="20"/>
        </w:rPr>
      </w:pPr>
    </w:p>
    <w:p w14:paraId="3A1FA754" w14:textId="77777777" w:rsidR="00AA0B5E" w:rsidRDefault="00AA0B5E">
      <w:pPr>
        <w:rPr>
          <w:rFonts w:ascii="Roboto" w:eastAsia="Roboto" w:hAnsi="Roboto" w:cs="Roboto"/>
          <w:color w:val="000000"/>
          <w:sz w:val="20"/>
          <w:szCs w:val="20"/>
        </w:rPr>
      </w:pPr>
    </w:p>
    <w:p w14:paraId="00000032" w14:textId="5C6C199E" w:rsidR="009551A4" w:rsidRPr="00BB3F2B" w:rsidRDefault="00000000">
      <w:pPr>
        <w:rPr>
          <w:rFonts w:ascii="Roboto" w:eastAsia="Roboto" w:hAnsi="Roboto" w:cs="Roboto"/>
          <w:sz w:val="20"/>
          <w:szCs w:val="20"/>
        </w:rPr>
      </w:pPr>
      <w:r w:rsidRPr="00BB3F2B">
        <w:rPr>
          <w:rFonts w:ascii="Roboto" w:eastAsia="Roboto" w:hAnsi="Roboto" w:cs="Roboto"/>
          <w:color w:val="000000"/>
          <w:sz w:val="20"/>
          <w:szCs w:val="20"/>
        </w:rPr>
        <w:t xml:space="preserve">There being no further business, </w:t>
      </w:r>
      <w:r w:rsidR="00880BBF">
        <w:rPr>
          <w:rFonts w:ascii="Roboto" w:eastAsia="Roboto" w:hAnsi="Roboto" w:cs="Roboto"/>
          <w:color w:val="000000"/>
          <w:sz w:val="20"/>
          <w:szCs w:val="20"/>
        </w:rPr>
        <w:t>Mark Meneses</w:t>
      </w:r>
      <w:r w:rsidRPr="00BB3F2B">
        <w:rPr>
          <w:rFonts w:ascii="Roboto" w:eastAsia="Roboto" w:hAnsi="Roboto" w:cs="Roboto"/>
          <w:color w:val="000000"/>
          <w:sz w:val="20"/>
          <w:szCs w:val="20"/>
        </w:rPr>
        <w:t xml:space="preserve"> made the motion to adjourn. The motion carried unanimously. </w:t>
      </w:r>
    </w:p>
    <w:sectPr w:rsidR="009551A4" w:rsidRPr="00BB3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E710" w14:textId="77777777" w:rsidR="001D6D4B" w:rsidRDefault="001D6D4B">
      <w:r>
        <w:separator/>
      </w:r>
    </w:p>
  </w:endnote>
  <w:endnote w:type="continuationSeparator" w:id="0">
    <w:p w14:paraId="33957477" w14:textId="77777777" w:rsidR="001D6D4B" w:rsidRDefault="001D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9551A4" w:rsidRDefault="00955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9551A4" w:rsidRDefault="00955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9551A4" w:rsidRDefault="00955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58E0" w14:textId="77777777" w:rsidR="001D6D4B" w:rsidRDefault="001D6D4B">
      <w:r>
        <w:separator/>
      </w:r>
    </w:p>
  </w:footnote>
  <w:footnote w:type="continuationSeparator" w:id="0">
    <w:p w14:paraId="1A43E7FB" w14:textId="77777777" w:rsidR="001D6D4B" w:rsidRDefault="001D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9551A4" w:rsidRDefault="001D6D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6A5D3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637.5pt;height:82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9551A4" w:rsidRDefault="001D6D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53B62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637.5pt;height:8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weetwater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9551A4" w:rsidRDefault="001D6D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6AB8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37.5pt;height:825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18B"/>
    <w:multiLevelType w:val="hybridMultilevel"/>
    <w:tmpl w:val="27C07C5C"/>
    <w:lvl w:ilvl="0" w:tplc="FC587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16136"/>
    <w:multiLevelType w:val="hybridMultilevel"/>
    <w:tmpl w:val="49B40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9A7D7F"/>
    <w:multiLevelType w:val="hybridMultilevel"/>
    <w:tmpl w:val="FD66D418"/>
    <w:lvl w:ilvl="0" w:tplc="3DB230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36883"/>
    <w:multiLevelType w:val="multilevel"/>
    <w:tmpl w:val="4880E0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87E73"/>
    <w:multiLevelType w:val="hybridMultilevel"/>
    <w:tmpl w:val="08B8F4D4"/>
    <w:lvl w:ilvl="0" w:tplc="4F061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9B21DA"/>
    <w:multiLevelType w:val="multilevel"/>
    <w:tmpl w:val="D23603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15F8C"/>
    <w:multiLevelType w:val="multilevel"/>
    <w:tmpl w:val="81D8A8B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28693519">
    <w:abstractNumId w:val="3"/>
  </w:num>
  <w:num w:numId="2" w16cid:durableId="773325376">
    <w:abstractNumId w:val="6"/>
  </w:num>
  <w:num w:numId="3" w16cid:durableId="93332859">
    <w:abstractNumId w:val="4"/>
  </w:num>
  <w:num w:numId="4" w16cid:durableId="1699547837">
    <w:abstractNumId w:val="2"/>
  </w:num>
  <w:num w:numId="5" w16cid:durableId="1267612802">
    <w:abstractNumId w:val="0"/>
  </w:num>
  <w:num w:numId="6" w16cid:durableId="1948150134">
    <w:abstractNumId w:val="5"/>
  </w:num>
  <w:num w:numId="7" w16cid:durableId="287669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A4"/>
    <w:rsid w:val="0005342B"/>
    <w:rsid w:val="00063B40"/>
    <w:rsid w:val="00074E91"/>
    <w:rsid w:val="000B368D"/>
    <w:rsid w:val="000B6D54"/>
    <w:rsid w:val="001C03FC"/>
    <w:rsid w:val="001D6D4B"/>
    <w:rsid w:val="00244CE2"/>
    <w:rsid w:val="0026456E"/>
    <w:rsid w:val="002E4A8C"/>
    <w:rsid w:val="002E5AF0"/>
    <w:rsid w:val="003072D3"/>
    <w:rsid w:val="0034728F"/>
    <w:rsid w:val="003B0CCF"/>
    <w:rsid w:val="003C3DD3"/>
    <w:rsid w:val="003D0014"/>
    <w:rsid w:val="00470F33"/>
    <w:rsid w:val="004746F4"/>
    <w:rsid w:val="00515106"/>
    <w:rsid w:val="005B3B52"/>
    <w:rsid w:val="005D5537"/>
    <w:rsid w:val="005D670F"/>
    <w:rsid w:val="00680132"/>
    <w:rsid w:val="006C148D"/>
    <w:rsid w:val="00880BBF"/>
    <w:rsid w:val="00892293"/>
    <w:rsid w:val="009551A4"/>
    <w:rsid w:val="0095602B"/>
    <w:rsid w:val="0098219B"/>
    <w:rsid w:val="00A46943"/>
    <w:rsid w:val="00A52880"/>
    <w:rsid w:val="00AA0B5E"/>
    <w:rsid w:val="00B81683"/>
    <w:rsid w:val="00BB3F2B"/>
    <w:rsid w:val="00BD184E"/>
    <w:rsid w:val="00BD6FCC"/>
    <w:rsid w:val="00C218B8"/>
    <w:rsid w:val="00C524B9"/>
    <w:rsid w:val="00D16AB5"/>
    <w:rsid w:val="00E20CB2"/>
    <w:rsid w:val="00FB5E99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BBE36"/>
  <w15:docId w15:val="{E26659B6-92C0-C844-9759-334705F9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523"/>
  </w:style>
  <w:style w:type="paragraph" w:styleId="Footer">
    <w:name w:val="footer"/>
    <w:basedOn w:val="Normal"/>
    <w:link w:val="FooterChar"/>
    <w:uiPriority w:val="99"/>
    <w:unhideWhenUsed/>
    <w:rsid w:val="007B1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523"/>
  </w:style>
  <w:style w:type="paragraph" w:styleId="NormalWeb">
    <w:name w:val="Normal (Web)"/>
    <w:basedOn w:val="Normal"/>
    <w:uiPriority w:val="99"/>
    <w:semiHidden/>
    <w:unhideWhenUsed/>
    <w:rsid w:val="00B024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0245B"/>
  </w:style>
  <w:style w:type="paragraph" w:styleId="ListParagraph">
    <w:name w:val="List Paragraph"/>
    <w:basedOn w:val="Normal"/>
    <w:uiPriority w:val="34"/>
    <w:qFormat/>
    <w:rsid w:val="00BA39C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vgi13Ei7ujt9sbG/RhD3u9hOPQ==">CgMxLjA4AHIhMTBhdUhVbzhoX2pPY1UtN2o5SFI5ZXdxMDhuZndscklY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Weaver</dc:creator>
  <cp:lastModifiedBy>Sweetwater EDC</cp:lastModifiedBy>
  <cp:revision>35</cp:revision>
  <dcterms:created xsi:type="dcterms:W3CDTF">2023-03-14T15:51:00Z</dcterms:created>
  <dcterms:modified xsi:type="dcterms:W3CDTF">2024-02-07T19:13:00Z</dcterms:modified>
</cp:coreProperties>
</file>