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9578198"/>
        <w:docPartObj>
          <w:docPartGallery w:val="Cover Pages"/>
          <w:docPartUnique/>
        </w:docPartObj>
      </w:sdtPr>
      <w:sdtEndPr/>
      <w:sdtContent>
        <w:p w14:paraId="30E491D4" w14:textId="77777777" w:rsidR="00EE3574" w:rsidRDefault="00EE3574" w:rsidP="00EE3574"/>
        <w:p w14:paraId="4BBB3E24" w14:textId="77777777" w:rsidR="00EE3574" w:rsidRDefault="00EE3574" w:rsidP="00EE3574"/>
        <w:p w14:paraId="694BD9E5" w14:textId="77777777" w:rsidR="00EE3574" w:rsidRDefault="00EE3574" w:rsidP="00EE3574">
          <w:pPr>
            <w:jc w:val="center"/>
          </w:pPr>
          <w:r>
            <w:t>MDD BOARD MEETING MINUTES – MONDAY, AUGUST 17, 2020</w:t>
          </w:r>
        </w:p>
        <w:p w14:paraId="1DF318D6" w14:textId="77777777" w:rsidR="00EE3574" w:rsidRDefault="00EE3574" w:rsidP="00EE3574"/>
        <w:p w14:paraId="120C79C6" w14:textId="77777777" w:rsidR="00EE3574" w:rsidRDefault="00EE3574" w:rsidP="00EE3574">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 xml:space="preserve">Jerod Peek, Gil Cherry, Russ Petty, Joseph Crouch, David Vela, </w:t>
          </w:r>
          <w:r w:rsidRPr="00B131AF">
            <w:rPr>
              <w:sz w:val="18"/>
              <w:szCs w:val="18"/>
            </w:rPr>
            <w:t xml:space="preserve">Ken Becker, </w:t>
          </w:r>
          <w:r>
            <w:rPr>
              <w:sz w:val="18"/>
              <w:szCs w:val="18"/>
            </w:rPr>
            <w:t xml:space="preserve">Miesha Adames, Dana Schoening, Russell Jones, Jeff Allen, Sage Diller </w:t>
          </w:r>
        </w:p>
        <w:p w14:paraId="03A864F8" w14:textId="77777777" w:rsidR="00EE3574" w:rsidRPr="00C424BF" w:rsidRDefault="00EE3574" w:rsidP="00EE3574">
          <w:pPr>
            <w:rPr>
              <w:sz w:val="8"/>
              <w:szCs w:val="8"/>
            </w:rPr>
          </w:pPr>
        </w:p>
        <w:p w14:paraId="6E362EDF" w14:textId="77777777" w:rsidR="00EE3574" w:rsidRDefault="00EE3574" w:rsidP="00EE3574">
          <w:pPr>
            <w:rPr>
              <w:sz w:val="18"/>
              <w:szCs w:val="18"/>
            </w:rPr>
          </w:pPr>
          <w:r>
            <w:rPr>
              <w:b/>
              <w:bCs/>
              <w:sz w:val="18"/>
              <w:szCs w:val="18"/>
            </w:rPr>
            <w:t xml:space="preserve">LOCATION:    </w:t>
          </w:r>
          <w:r>
            <w:rPr>
              <w:sz w:val="18"/>
              <w:szCs w:val="18"/>
            </w:rPr>
            <w:t>City Hall</w:t>
          </w:r>
          <w:r>
            <w:rPr>
              <w:b/>
              <w:bCs/>
              <w:sz w:val="18"/>
              <w:szCs w:val="18"/>
            </w:rPr>
            <w:t xml:space="preserve"> </w:t>
          </w:r>
          <w:r>
            <w:rPr>
              <w:sz w:val="18"/>
              <w:szCs w:val="18"/>
            </w:rPr>
            <w:t>Council Chambers (200 E. 4</w:t>
          </w:r>
          <w:r w:rsidRPr="00393355">
            <w:rPr>
              <w:sz w:val="18"/>
              <w:szCs w:val="18"/>
              <w:vertAlign w:val="superscript"/>
            </w:rPr>
            <w:t>th</w:t>
          </w:r>
          <w:r>
            <w:rPr>
              <w:sz w:val="18"/>
              <w:szCs w:val="18"/>
            </w:rPr>
            <w:t xml:space="preserve"> St., Sweetwater, TX 79556)</w:t>
          </w:r>
          <w:r>
            <w:rPr>
              <w:sz w:val="18"/>
              <w:szCs w:val="18"/>
            </w:rPr>
            <w:tab/>
          </w:r>
        </w:p>
        <w:p w14:paraId="2FB1045E" w14:textId="77777777" w:rsidR="00EE3574" w:rsidRPr="00C424BF" w:rsidRDefault="00EE3574" w:rsidP="00EE3574">
          <w:pPr>
            <w:rPr>
              <w:sz w:val="8"/>
              <w:szCs w:val="8"/>
            </w:rPr>
          </w:pPr>
        </w:p>
        <w:p w14:paraId="35015E98" w14:textId="77777777" w:rsidR="00EE3574" w:rsidRDefault="00EE3574" w:rsidP="00EE3574">
          <w:pPr>
            <w:rPr>
              <w:sz w:val="18"/>
              <w:szCs w:val="18"/>
            </w:rPr>
          </w:pPr>
          <w:r w:rsidRPr="00642F43">
            <w:rPr>
              <w:b/>
              <w:sz w:val="18"/>
              <w:szCs w:val="18"/>
            </w:rPr>
            <w:t>CALL TO ORDER</w:t>
          </w:r>
          <w:r>
            <w:rPr>
              <w:sz w:val="18"/>
              <w:szCs w:val="18"/>
            </w:rPr>
            <w:t>:     10:03</w:t>
          </w:r>
          <w:r w:rsidRPr="00642F43">
            <w:rPr>
              <w:sz w:val="18"/>
              <w:szCs w:val="18"/>
            </w:rPr>
            <w:t xml:space="preserve"> AM by </w:t>
          </w:r>
          <w:r>
            <w:rPr>
              <w:sz w:val="18"/>
              <w:szCs w:val="18"/>
            </w:rPr>
            <w:t>Carolyn Lawrence</w:t>
          </w:r>
        </w:p>
        <w:p w14:paraId="1096BBE6" w14:textId="77777777" w:rsidR="00EE3574" w:rsidRPr="00C424BF" w:rsidRDefault="00EE3574" w:rsidP="00EE3574">
          <w:pPr>
            <w:rPr>
              <w:sz w:val="8"/>
              <w:szCs w:val="8"/>
            </w:rPr>
          </w:pPr>
        </w:p>
        <w:p w14:paraId="01B30F65" w14:textId="77777777" w:rsidR="00EE3574" w:rsidRDefault="00EE3574" w:rsidP="00EE3574">
          <w:pPr>
            <w:rPr>
              <w:sz w:val="18"/>
              <w:szCs w:val="18"/>
            </w:rPr>
          </w:pPr>
          <w:r>
            <w:rPr>
              <w:b/>
              <w:bCs/>
              <w:sz w:val="18"/>
              <w:szCs w:val="18"/>
            </w:rPr>
            <w:t>PUBLIC INPUT:</w:t>
          </w:r>
          <w:r>
            <w:rPr>
              <w:b/>
              <w:bCs/>
              <w:sz w:val="18"/>
              <w:szCs w:val="18"/>
            </w:rPr>
            <w:tab/>
          </w:r>
          <w:r>
            <w:rPr>
              <w:sz w:val="18"/>
              <w:szCs w:val="18"/>
            </w:rPr>
            <w:t>None</w:t>
          </w:r>
        </w:p>
        <w:p w14:paraId="4D6248F1" w14:textId="77777777" w:rsidR="00EE3574" w:rsidRDefault="00EE3574" w:rsidP="00EE3574">
          <w:pPr>
            <w:rPr>
              <w:b/>
              <w:bCs/>
              <w:sz w:val="18"/>
              <w:szCs w:val="18"/>
            </w:rPr>
          </w:pPr>
        </w:p>
        <w:p w14:paraId="4E9528AF" w14:textId="77777777" w:rsidR="00EE3574" w:rsidRDefault="00EE3574" w:rsidP="00EE3574">
          <w:pPr>
            <w:rPr>
              <w:sz w:val="18"/>
              <w:szCs w:val="18"/>
              <w:u w:val="single"/>
            </w:rPr>
          </w:pPr>
          <w:r w:rsidRPr="00470195">
            <w:rPr>
              <w:b/>
              <w:sz w:val="18"/>
              <w:szCs w:val="18"/>
              <w:u w:val="single"/>
            </w:rPr>
            <w:t>ACTION ITEMS</w:t>
          </w:r>
          <w:r w:rsidRPr="00470195">
            <w:rPr>
              <w:sz w:val="18"/>
              <w:szCs w:val="18"/>
              <w:u w:val="single"/>
            </w:rPr>
            <w:t xml:space="preserve">: </w:t>
          </w:r>
        </w:p>
        <w:p w14:paraId="4B4697F7" w14:textId="77777777" w:rsidR="00EE3574" w:rsidRDefault="00EE3574" w:rsidP="00EE3574">
          <w:pPr>
            <w:rPr>
              <w:b/>
              <w:sz w:val="18"/>
              <w:szCs w:val="18"/>
            </w:rPr>
          </w:pPr>
        </w:p>
        <w:p w14:paraId="6E40C920" w14:textId="77777777" w:rsidR="00EE3574" w:rsidRDefault="00EE3574" w:rsidP="00EE3574">
          <w:pPr>
            <w:rPr>
              <w:sz w:val="18"/>
              <w:szCs w:val="18"/>
            </w:rPr>
          </w:pPr>
          <w:r w:rsidRPr="00642F43">
            <w:rPr>
              <w:b/>
              <w:sz w:val="18"/>
              <w:szCs w:val="18"/>
            </w:rPr>
            <w:t>MINUTES</w:t>
          </w:r>
          <w:r w:rsidRPr="00642F43">
            <w:rPr>
              <w:sz w:val="18"/>
              <w:szCs w:val="18"/>
            </w:rPr>
            <w:t xml:space="preserve">:     Board to review and consider approving minutes from the </w:t>
          </w:r>
          <w:r>
            <w:rPr>
              <w:sz w:val="18"/>
              <w:szCs w:val="18"/>
            </w:rPr>
            <w:t>July 28th, 2020</w:t>
          </w:r>
          <w:r w:rsidRPr="00642F43">
            <w:rPr>
              <w:sz w:val="18"/>
              <w:szCs w:val="18"/>
            </w:rPr>
            <w:t xml:space="preserve"> meeting</w:t>
          </w:r>
          <w:r>
            <w:rPr>
              <w:sz w:val="18"/>
              <w:szCs w:val="18"/>
            </w:rPr>
            <w:t xml:space="preserve">. Joseph Crouch </w:t>
          </w:r>
          <w:r w:rsidRPr="00642F43">
            <w:rPr>
              <w:sz w:val="18"/>
              <w:szCs w:val="18"/>
            </w:rPr>
            <w:t>made the motion to approve the</w:t>
          </w:r>
          <w:r>
            <w:rPr>
              <w:sz w:val="18"/>
              <w:szCs w:val="18"/>
            </w:rPr>
            <w:t xml:space="preserve"> minutes. Gil Cherry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4670CE21" w14:textId="77777777" w:rsidR="00EE3574" w:rsidRPr="00642F43" w:rsidRDefault="00EE3574" w:rsidP="00EE3574">
          <w:pPr>
            <w:rPr>
              <w:sz w:val="18"/>
              <w:szCs w:val="18"/>
            </w:rPr>
          </w:pPr>
        </w:p>
        <w:p w14:paraId="70A0AB6A" w14:textId="77777777" w:rsidR="00EE3574" w:rsidRDefault="00EE3574" w:rsidP="00EE3574">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 Gil Cherry made the motion to approve the accounts payable.  Jerod Peek seconded. The motion carried unanimously. </w:t>
          </w:r>
        </w:p>
        <w:p w14:paraId="5EDD0322" w14:textId="77777777" w:rsidR="00EE3574" w:rsidRDefault="00EE3574" w:rsidP="00EE3574">
          <w:pPr>
            <w:rPr>
              <w:sz w:val="18"/>
              <w:szCs w:val="18"/>
            </w:rPr>
          </w:pPr>
        </w:p>
        <w:p w14:paraId="5FCE127B" w14:textId="77777777" w:rsidR="00EE3574" w:rsidRDefault="00EE3574" w:rsidP="00EE3574">
          <w:pPr>
            <w:rPr>
              <w:sz w:val="18"/>
              <w:szCs w:val="18"/>
            </w:rPr>
          </w:pPr>
          <w:r w:rsidRPr="00642F43">
            <w:rPr>
              <w:b/>
              <w:sz w:val="18"/>
              <w:szCs w:val="18"/>
            </w:rPr>
            <w:t>FINANCIALS</w:t>
          </w:r>
          <w:r w:rsidRPr="00642F43">
            <w:rPr>
              <w:sz w:val="18"/>
              <w:szCs w:val="18"/>
            </w:rPr>
            <w:t xml:space="preserve">:     Board to review and consider approving the </w:t>
          </w:r>
          <w:r>
            <w:rPr>
              <w:sz w:val="18"/>
              <w:szCs w:val="18"/>
            </w:rPr>
            <w:t>June 2020</w:t>
          </w:r>
          <w:r w:rsidRPr="00642F43">
            <w:rPr>
              <w:sz w:val="18"/>
              <w:szCs w:val="18"/>
            </w:rPr>
            <w:t xml:space="preserve"> financial statements</w:t>
          </w:r>
          <w:r>
            <w:rPr>
              <w:sz w:val="18"/>
              <w:szCs w:val="18"/>
            </w:rPr>
            <w:t xml:space="preserve">. Russ Petty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Pr>
              <w:sz w:val="18"/>
              <w:szCs w:val="18"/>
            </w:rPr>
            <w:t xml:space="preserve">Gil Cherry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7FA7DE6F" w14:textId="77777777" w:rsidR="00EE3574" w:rsidRDefault="00EE3574" w:rsidP="00EE3574">
          <w:pPr>
            <w:rPr>
              <w:sz w:val="18"/>
              <w:szCs w:val="18"/>
            </w:rPr>
          </w:pPr>
        </w:p>
        <w:p w14:paraId="660D3BC9" w14:textId="77777777" w:rsidR="00EE3574" w:rsidRDefault="00EE3574" w:rsidP="00EE3574">
          <w:pPr>
            <w:rPr>
              <w:sz w:val="18"/>
              <w:szCs w:val="18"/>
            </w:rPr>
          </w:pPr>
          <w:r>
            <w:rPr>
              <w:b/>
              <w:bCs/>
              <w:sz w:val="18"/>
              <w:szCs w:val="18"/>
            </w:rPr>
            <w:t xml:space="preserve">RESOLUTION 2020-002:     </w:t>
          </w:r>
          <w:r>
            <w:rPr>
              <w:sz w:val="18"/>
              <w:szCs w:val="18"/>
            </w:rPr>
            <w:t>Board to review and consider approving Resolution 2020-002 in regards to funding asbestos abatements and asbestos consulting for four commercial properties. Joseph Crouch made the motion to approve Resolution 2020-002. Jerod Peek seconded. The motion carried unanimously.</w:t>
          </w:r>
        </w:p>
        <w:p w14:paraId="24BB8AC7" w14:textId="77777777" w:rsidR="00EE3574" w:rsidRDefault="00EE3574" w:rsidP="00EE3574">
          <w:pPr>
            <w:widowControl/>
            <w:rPr>
              <w:sz w:val="18"/>
              <w:szCs w:val="18"/>
            </w:rPr>
          </w:pPr>
        </w:p>
        <w:p w14:paraId="49C7B854" w14:textId="77777777" w:rsidR="00EE3574" w:rsidRPr="00117411" w:rsidRDefault="00EE3574" w:rsidP="00EE3574">
          <w:pPr>
            <w:widowControl/>
            <w:rPr>
              <w:sz w:val="18"/>
              <w:szCs w:val="18"/>
            </w:rPr>
          </w:pPr>
          <w:r w:rsidRPr="00117411">
            <w:rPr>
              <w:b/>
              <w:bCs/>
              <w:sz w:val="18"/>
              <w:szCs w:val="18"/>
            </w:rPr>
            <w:t xml:space="preserve">ASBESTOS ABATEMENT SERVICES:     </w:t>
          </w:r>
          <w:r w:rsidRPr="00117411">
            <w:rPr>
              <w:sz w:val="18"/>
              <w:szCs w:val="18"/>
            </w:rPr>
            <w:t xml:space="preserve">Pursuant to Resolution 2020-002, the board is to review and consider approving funds for Asbestos Abatement Services for the following property locations: 1500/1502 East Broadway Street, 1912 East Broadway Street, 3211 West Broadway Street, 3307 West Broadway Street. The funding will be contingent upon the State of Texas approving the City’s request to condemn the properties. Joseph Crouch made the motion to award the bid to </w:t>
          </w:r>
          <w:proofErr w:type="spellStart"/>
          <w:r w:rsidRPr="00117411">
            <w:rPr>
              <w:sz w:val="18"/>
              <w:szCs w:val="18"/>
            </w:rPr>
            <w:t>Vanco</w:t>
          </w:r>
          <w:proofErr w:type="spellEnd"/>
          <w:r w:rsidRPr="00117411">
            <w:rPr>
              <w:sz w:val="18"/>
              <w:szCs w:val="18"/>
            </w:rPr>
            <w:t xml:space="preserve"> Insulation, Inc. in the amount of $71,695.00. Jerod Peek seconded. The motion carried unanimously. </w:t>
          </w:r>
        </w:p>
        <w:p w14:paraId="0DF745A9" w14:textId="77777777" w:rsidR="00EE3574" w:rsidRPr="00C0070F" w:rsidRDefault="00EE3574" w:rsidP="00EE3574">
          <w:pPr>
            <w:rPr>
              <w:sz w:val="18"/>
              <w:szCs w:val="18"/>
            </w:rPr>
          </w:pPr>
        </w:p>
        <w:p w14:paraId="62382162" w14:textId="77777777" w:rsidR="00EE3574" w:rsidRDefault="00EE3574" w:rsidP="00EE3574">
          <w:pPr>
            <w:widowControl/>
            <w:rPr>
              <w:sz w:val="18"/>
              <w:szCs w:val="18"/>
            </w:rPr>
          </w:pPr>
          <w:r w:rsidRPr="00C5614D">
            <w:rPr>
              <w:b/>
              <w:bCs/>
              <w:sz w:val="18"/>
              <w:szCs w:val="18"/>
            </w:rPr>
            <w:t xml:space="preserve">ASBESTOS CONSULTING FOR ABATEMENTS:     </w:t>
          </w:r>
          <w:r w:rsidRPr="00C5614D">
            <w:rPr>
              <w:sz w:val="18"/>
              <w:szCs w:val="18"/>
            </w:rPr>
            <w:t xml:space="preserve">Pursuant to Resolution 2020-002, the board is to review and consider awarding funds to </w:t>
          </w:r>
          <w:proofErr w:type="spellStart"/>
          <w:r w:rsidRPr="00C5614D">
            <w:rPr>
              <w:sz w:val="18"/>
              <w:szCs w:val="18"/>
            </w:rPr>
            <w:t>Enprotec</w:t>
          </w:r>
          <w:proofErr w:type="spellEnd"/>
          <w:r w:rsidRPr="00C5614D">
            <w:rPr>
              <w:sz w:val="18"/>
              <w:szCs w:val="18"/>
            </w:rPr>
            <w:t xml:space="preserve"> / Hibbs &amp; Todd for Asbestos Consulting for Abatements for the following properties: 1500/1502 East Broadway Street, 1912 East Broadway Street, 3211 West Broadway Street, 3307 West Broadway Street . The funding will be contingent upon the State of Texas approving the City’s request to condemn the properties. Gil Cherry made the motion to award funds in the amount of $21,809.50 to </w:t>
          </w:r>
          <w:proofErr w:type="spellStart"/>
          <w:r w:rsidRPr="00C5614D">
            <w:rPr>
              <w:sz w:val="18"/>
              <w:szCs w:val="18"/>
            </w:rPr>
            <w:t>Enprotec</w:t>
          </w:r>
          <w:proofErr w:type="spellEnd"/>
          <w:r w:rsidRPr="00C5614D">
            <w:rPr>
              <w:sz w:val="18"/>
              <w:szCs w:val="18"/>
            </w:rPr>
            <w:t xml:space="preserve"> / Hibbs &amp; Todd. Russ Petty seconded. The motion carried unanimously. </w:t>
          </w:r>
        </w:p>
        <w:p w14:paraId="1E65A743" w14:textId="77777777" w:rsidR="00EE3574" w:rsidRPr="00EC7C0C" w:rsidRDefault="00EE3574" w:rsidP="00EE3574">
          <w:pPr>
            <w:widowControl/>
            <w:rPr>
              <w:sz w:val="18"/>
              <w:szCs w:val="18"/>
            </w:rPr>
          </w:pPr>
        </w:p>
        <w:p w14:paraId="3CCE7614" w14:textId="77777777" w:rsidR="00EE3574" w:rsidRPr="00EC7C0C" w:rsidRDefault="00EE3574" w:rsidP="00EE3574">
          <w:pPr>
            <w:widowControl/>
            <w:rPr>
              <w:sz w:val="18"/>
              <w:szCs w:val="18"/>
            </w:rPr>
          </w:pPr>
          <w:r w:rsidRPr="00EC7C0C">
            <w:rPr>
              <w:b/>
              <w:bCs/>
              <w:sz w:val="18"/>
              <w:szCs w:val="18"/>
            </w:rPr>
            <w:t xml:space="preserve">RESOLUTION 2020-003:     </w:t>
          </w:r>
          <w:r w:rsidRPr="00EC7C0C">
            <w:rPr>
              <w:sz w:val="18"/>
              <w:szCs w:val="18"/>
            </w:rPr>
            <w:t xml:space="preserve">Board to review and consider approving Resolution 2020-003 in regards to incentivizing a housing developer. Jerod Peek made the motion to approve Resolution 2020-003. Russ Petty seconded. The motion carried unanimously. </w:t>
          </w:r>
        </w:p>
        <w:p w14:paraId="5794B4B5" w14:textId="77777777" w:rsidR="00EE3574" w:rsidRPr="00EC7C0C" w:rsidRDefault="00EE3574" w:rsidP="00EE3574">
          <w:pPr>
            <w:widowControl/>
            <w:rPr>
              <w:sz w:val="18"/>
              <w:szCs w:val="18"/>
            </w:rPr>
          </w:pPr>
        </w:p>
        <w:p w14:paraId="7EE55C9E" w14:textId="77777777" w:rsidR="00EE3574" w:rsidRPr="00EC7C0C" w:rsidRDefault="00EE3574" w:rsidP="00EE3574">
          <w:pPr>
            <w:widowControl/>
            <w:rPr>
              <w:sz w:val="18"/>
              <w:szCs w:val="18"/>
            </w:rPr>
          </w:pPr>
          <w:r w:rsidRPr="00EC7C0C">
            <w:rPr>
              <w:b/>
              <w:bCs/>
              <w:sz w:val="18"/>
              <w:szCs w:val="18"/>
            </w:rPr>
            <w:t xml:space="preserve">INCENTIVE AGREEMENT:     </w:t>
          </w:r>
          <w:r w:rsidRPr="00EC7C0C">
            <w:rPr>
              <w:sz w:val="18"/>
              <w:szCs w:val="18"/>
            </w:rPr>
            <w:t xml:space="preserve">Pursuant to Resolution 2020-003, the board is to review and consider approving the Incentive Agreement for Villafranca Construction. Jerod Peek made the motion to approve the Villafranca Incentive Agreement which will provide funds not to exceed $36,000.00. Russ Petty seconded. The motion carried unanimously. </w:t>
          </w:r>
        </w:p>
        <w:p w14:paraId="401F0392" w14:textId="77777777" w:rsidR="00EE3574" w:rsidRPr="00B26359" w:rsidRDefault="00EE3574" w:rsidP="00EE3574">
          <w:pPr>
            <w:widowControl/>
            <w:rPr>
              <w:b/>
              <w:bCs/>
              <w:sz w:val="20"/>
              <w:szCs w:val="20"/>
            </w:rPr>
          </w:pPr>
        </w:p>
        <w:p w14:paraId="00D8E0B8" w14:textId="0151BB36" w:rsidR="00EE3574" w:rsidRPr="00DC0EA1" w:rsidRDefault="00EE3574" w:rsidP="00EE3574">
          <w:pPr>
            <w:widowControl/>
            <w:rPr>
              <w:sz w:val="18"/>
              <w:szCs w:val="18"/>
            </w:rPr>
          </w:pPr>
          <w:r w:rsidRPr="00DC0EA1">
            <w:rPr>
              <w:b/>
              <w:bCs/>
              <w:sz w:val="18"/>
              <w:szCs w:val="18"/>
            </w:rPr>
            <w:t xml:space="preserve">FISCAL YEAR 2020/2021 BUDGET:     </w:t>
          </w:r>
          <w:r w:rsidRPr="00DC0EA1">
            <w:rPr>
              <w:sz w:val="18"/>
              <w:szCs w:val="18"/>
            </w:rPr>
            <w:t>Board to review and consider approving the SEED MDD 2020/2021 fiscal year budget. The board would like staff to further break down the Legal line item</w:t>
          </w:r>
          <w:r w:rsidR="00947F44">
            <w:rPr>
              <w:sz w:val="18"/>
              <w:szCs w:val="18"/>
            </w:rPr>
            <w:t xml:space="preserve">, </w:t>
          </w:r>
          <w:r w:rsidRPr="00DC0EA1">
            <w:rPr>
              <w:sz w:val="18"/>
              <w:szCs w:val="18"/>
            </w:rPr>
            <w:t>increase the “Building Lease” for SEED to $24,000.00 annually</w:t>
          </w:r>
          <w:r w:rsidR="00947F44">
            <w:rPr>
              <w:sz w:val="18"/>
              <w:szCs w:val="18"/>
            </w:rPr>
            <w:t xml:space="preserve">, and award the </w:t>
          </w:r>
          <w:r w:rsidR="0054736E">
            <w:rPr>
              <w:sz w:val="18"/>
              <w:szCs w:val="18"/>
            </w:rPr>
            <w:t xml:space="preserve">Assist. Marketing/Admin Director </w:t>
          </w:r>
          <w:r w:rsidR="00B31463">
            <w:rPr>
              <w:sz w:val="18"/>
              <w:szCs w:val="18"/>
            </w:rPr>
            <w:t xml:space="preserve">(Miesha Adames) </w:t>
          </w:r>
          <w:r w:rsidR="0054736E">
            <w:rPr>
              <w:sz w:val="18"/>
              <w:szCs w:val="18"/>
            </w:rPr>
            <w:t>with a 5% increase in salary</w:t>
          </w:r>
          <w:r w:rsidRPr="00DC0EA1">
            <w:rPr>
              <w:sz w:val="18"/>
              <w:szCs w:val="18"/>
            </w:rPr>
            <w:t xml:space="preserve">. With these changes, Jerod Peek made the motion to approve fiscal year 2020/2021 Budget. Russ Petty seconded. The motion carried unanimously. </w:t>
          </w:r>
        </w:p>
        <w:p w14:paraId="1B319CCE" w14:textId="77777777" w:rsidR="00EE3574" w:rsidRPr="00D65A45" w:rsidRDefault="00EE3574" w:rsidP="00EE3574">
          <w:pPr>
            <w:pStyle w:val="ListParagraph"/>
            <w:ind w:left="720"/>
            <w:rPr>
              <w:b/>
              <w:sz w:val="18"/>
              <w:szCs w:val="18"/>
            </w:rPr>
          </w:pPr>
        </w:p>
        <w:p w14:paraId="595959E3" w14:textId="77777777" w:rsidR="00EE3574" w:rsidRPr="00D65A45" w:rsidRDefault="00EE3574" w:rsidP="00EE3574">
          <w:pPr>
            <w:rPr>
              <w:b/>
              <w:sz w:val="18"/>
              <w:szCs w:val="18"/>
            </w:rPr>
          </w:pPr>
          <w:r w:rsidRPr="00D65A45">
            <w:rPr>
              <w:b/>
              <w:sz w:val="18"/>
              <w:szCs w:val="18"/>
            </w:rPr>
            <w:t xml:space="preserve">ASSISTANT MARKETING DIRECTOR’S REPORT (MIESHA ADAMES): </w:t>
          </w:r>
        </w:p>
        <w:p w14:paraId="53DA30A5" w14:textId="77777777" w:rsidR="00EE3574" w:rsidRPr="00D65A45" w:rsidRDefault="00EE3574" w:rsidP="00EE3574">
          <w:pPr>
            <w:pStyle w:val="ListParagraph"/>
            <w:numPr>
              <w:ilvl w:val="0"/>
              <w:numId w:val="14"/>
            </w:numPr>
            <w:rPr>
              <w:b/>
              <w:sz w:val="18"/>
              <w:szCs w:val="18"/>
            </w:rPr>
          </w:pPr>
          <w:r>
            <w:rPr>
              <w:bCs/>
              <w:sz w:val="18"/>
              <w:szCs w:val="18"/>
            </w:rPr>
            <w:t>TEDC Community Award application</w:t>
          </w:r>
        </w:p>
        <w:p w14:paraId="7488FD8F" w14:textId="77777777" w:rsidR="00EE3574" w:rsidRPr="00D65A45" w:rsidRDefault="00EE3574" w:rsidP="00EE3574">
          <w:pPr>
            <w:pStyle w:val="ListParagraph"/>
            <w:ind w:left="720"/>
            <w:rPr>
              <w:b/>
              <w:sz w:val="18"/>
              <w:szCs w:val="18"/>
            </w:rPr>
          </w:pPr>
        </w:p>
        <w:p w14:paraId="46744C10" w14:textId="77777777" w:rsidR="00EE3574" w:rsidRDefault="00EE3574" w:rsidP="00EE3574">
          <w:pPr>
            <w:rPr>
              <w:b/>
              <w:sz w:val="18"/>
              <w:szCs w:val="18"/>
            </w:rPr>
          </w:pPr>
          <w:r w:rsidRPr="00D65A45">
            <w:rPr>
              <w:b/>
              <w:sz w:val="18"/>
              <w:szCs w:val="18"/>
            </w:rPr>
            <w:t>EXECUTIVE DIRECTOR UPDATE (KEN BECKER):</w:t>
          </w:r>
        </w:p>
        <w:p w14:paraId="7696D80D" w14:textId="77777777" w:rsidR="00EE3574" w:rsidRPr="00EE3574" w:rsidRDefault="00EE3574" w:rsidP="00EE3574">
          <w:pPr>
            <w:pStyle w:val="ListParagraph"/>
            <w:numPr>
              <w:ilvl w:val="0"/>
              <w:numId w:val="14"/>
            </w:numPr>
            <w:rPr>
              <w:b/>
              <w:sz w:val="18"/>
              <w:szCs w:val="18"/>
            </w:rPr>
          </w:pPr>
          <w:r w:rsidRPr="00EE3574">
            <w:rPr>
              <w:bCs/>
              <w:sz w:val="18"/>
              <w:szCs w:val="18"/>
            </w:rPr>
            <w:t xml:space="preserve">Legal Update: Blanket resolution and potential liability the exists for SEED MDD </w:t>
          </w:r>
          <w:r w:rsidRPr="00EE3574">
            <w:rPr>
              <w:bCs/>
              <w:i/>
              <w:iCs/>
              <w:sz w:val="18"/>
              <w:szCs w:val="18"/>
            </w:rPr>
            <w:t>(letter presented by Jeff Allen)</w:t>
          </w:r>
        </w:p>
        <w:p w14:paraId="13EB6D8D" w14:textId="01B41C01" w:rsidR="00EE3574" w:rsidRDefault="00B31463" w:rsidP="00EE3574">
          <w:pPr>
            <w:rPr>
              <w:sz w:val="18"/>
              <w:szCs w:val="18"/>
            </w:rPr>
          </w:pPr>
        </w:p>
      </w:sdtContent>
    </w:sdt>
    <w:p w14:paraId="4315B3DF" w14:textId="77777777" w:rsidR="00EE3574" w:rsidRPr="005F57B7" w:rsidRDefault="00EE3574" w:rsidP="00EE3574">
      <w:pPr>
        <w:rPr>
          <w:sz w:val="18"/>
          <w:szCs w:val="18"/>
        </w:rPr>
      </w:pPr>
      <w:r>
        <w:rPr>
          <w:rFonts w:ascii="Times New Roman" w:eastAsia="Times New Roman" w:hAnsi="Times New Roman" w:cs="Times New Roman"/>
          <w:sz w:val="26"/>
          <w:szCs w:val="26"/>
        </w:rPr>
        <w:tab/>
      </w:r>
    </w:p>
    <w:p w14:paraId="3385D90D" w14:textId="77777777" w:rsidR="00EE3574" w:rsidRDefault="00EE3574" w:rsidP="00537A0A">
      <w:pPr>
        <w:rPr>
          <w:sz w:val="18"/>
          <w:szCs w:val="18"/>
        </w:rPr>
      </w:pPr>
    </w:p>
    <w:p w14:paraId="2ED72AE7" w14:textId="012DFDEB" w:rsidR="00EE3574" w:rsidRDefault="00EE3574" w:rsidP="00EE3574">
      <w:pPr>
        <w:widowControl/>
        <w:rPr>
          <w:sz w:val="18"/>
          <w:szCs w:val="18"/>
        </w:rPr>
      </w:pPr>
      <w:r>
        <w:rPr>
          <w:b/>
          <w:bCs/>
          <w:sz w:val="18"/>
          <w:szCs w:val="18"/>
        </w:rPr>
        <w:lastRenderedPageBreak/>
        <w:t xml:space="preserve">CLOSED SESSION:     </w:t>
      </w:r>
      <w:r>
        <w:rPr>
          <w:sz w:val="18"/>
          <w:szCs w:val="18"/>
        </w:rPr>
        <w:t xml:space="preserve">A motion was made by </w:t>
      </w:r>
      <w:r w:rsidR="00EC1E52">
        <w:rPr>
          <w:sz w:val="18"/>
          <w:szCs w:val="18"/>
        </w:rPr>
        <w:t>Russ Petty</w:t>
      </w:r>
      <w:r>
        <w:rPr>
          <w:sz w:val="18"/>
          <w:szCs w:val="18"/>
        </w:rPr>
        <w:t xml:space="preserve"> </w:t>
      </w:r>
      <w:r w:rsidRPr="008672FC">
        <w:rPr>
          <w:sz w:val="18"/>
          <w:szCs w:val="18"/>
        </w:rPr>
        <w:t xml:space="preserve">to enter into Executive Session under Section 551.087 of the Texas Government Code, to discuss economic development negotiations. No action will be taken in the Executive Session as it is not permitted by law. </w:t>
      </w:r>
      <w:r w:rsidR="00EC1E52">
        <w:rPr>
          <w:sz w:val="18"/>
          <w:szCs w:val="18"/>
        </w:rPr>
        <w:t>Gil Cherry</w:t>
      </w:r>
      <w:r>
        <w:rPr>
          <w:sz w:val="18"/>
          <w:szCs w:val="18"/>
        </w:rPr>
        <w:t xml:space="preserve"> </w:t>
      </w:r>
      <w:r w:rsidRPr="008672FC">
        <w:rPr>
          <w:sz w:val="18"/>
          <w:szCs w:val="18"/>
        </w:rPr>
        <w:t xml:space="preserve">seconded. The motion carried unanimously. </w:t>
      </w:r>
    </w:p>
    <w:p w14:paraId="0F95BF4E" w14:textId="77777777" w:rsidR="00EE3574" w:rsidRDefault="00EE3574" w:rsidP="00EE3574">
      <w:pPr>
        <w:widowControl/>
        <w:rPr>
          <w:sz w:val="18"/>
          <w:szCs w:val="18"/>
        </w:rPr>
      </w:pPr>
    </w:p>
    <w:p w14:paraId="7ED8CF93" w14:textId="1D83B617" w:rsidR="00EE3574" w:rsidRDefault="00EE3574" w:rsidP="00EE3574">
      <w:pPr>
        <w:rPr>
          <w:sz w:val="18"/>
          <w:szCs w:val="18"/>
        </w:rPr>
      </w:pPr>
      <w:r>
        <w:rPr>
          <w:b/>
          <w:bCs/>
          <w:sz w:val="18"/>
          <w:szCs w:val="18"/>
        </w:rPr>
        <w:t xml:space="preserve">RECONVENE:     </w:t>
      </w:r>
      <w:r w:rsidRPr="008672FC">
        <w:rPr>
          <w:sz w:val="18"/>
          <w:szCs w:val="18"/>
        </w:rPr>
        <w:t xml:space="preserve">A motion was made by Jerod Peek to re-enter into Regular Session with a second from </w:t>
      </w:r>
      <w:r w:rsidR="00EC1E52">
        <w:rPr>
          <w:sz w:val="18"/>
          <w:szCs w:val="18"/>
        </w:rPr>
        <w:t>Russ Petty</w:t>
      </w:r>
      <w:r>
        <w:rPr>
          <w:sz w:val="18"/>
          <w:szCs w:val="18"/>
        </w:rPr>
        <w:t xml:space="preserve">. </w:t>
      </w:r>
      <w:r w:rsidRPr="008672FC">
        <w:rPr>
          <w:sz w:val="18"/>
          <w:szCs w:val="18"/>
        </w:rPr>
        <w:t xml:space="preserve"> The motion carried unanimously. </w:t>
      </w:r>
    </w:p>
    <w:p w14:paraId="50E0FEE1" w14:textId="07F913BE" w:rsidR="0069291F" w:rsidRDefault="0069291F" w:rsidP="00B92F8A">
      <w:pPr>
        <w:rPr>
          <w:sz w:val="18"/>
          <w:szCs w:val="18"/>
        </w:rPr>
      </w:pPr>
    </w:p>
    <w:p w14:paraId="6A0B51F6" w14:textId="7896DD70" w:rsidR="00EE3574" w:rsidRDefault="00EE3574" w:rsidP="00EE3574">
      <w:r w:rsidRPr="003C7C48">
        <w:rPr>
          <w:sz w:val="18"/>
          <w:szCs w:val="18"/>
        </w:rPr>
        <w:t xml:space="preserve">There being no further business, </w:t>
      </w:r>
      <w:r w:rsidR="00EC1E52">
        <w:rPr>
          <w:sz w:val="18"/>
          <w:szCs w:val="18"/>
        </w:rPr>
        <w:t>Russ Petty</w:t>
      </w:r>
      <w:r w:rsidRPr="003C7C48">
        <w:rPr>
          <w:sz w:val="18"/>
          <w:szCs w:val="18"/>
        </w:rPr>
        <w:t xml:space="preserve"> made the motion to adjourn with a second from </w:t>
      </w:r>
      <w:r w:rsidR="00EC1E52">
        <w:rPr>
          <w:sz w:val="18"/>
          <w:szCs w:val="18"/>
        </w:rPr>
        <w:t>Gil Cherry</w:t>
      </w:r>
      <w:r w:rsidRPr="003C7C48">
        <w:rPr>
          <w:sz w:val="18"/>
          <w:szCs w:val="18"/>
        </w:rPr>
        <w:t>. The motion carried unanimous</w:t>
      </w:r>
      <w:r>
        <w:rPr>
          <w:sz w:val="18"/>
          <w:szCs w:val="18"/>
        </w:rPr>
        <w:t xml:space="preserve">ly. </w:t>
      </w:r>
    </w:p>
    <w:p w14:paraId="79771FC9" w14:textId="77777777" w:rsidR="00EE3574" w:rsidRPr="00B92F8A" w:rsidRDefault="00EE3574" w:rsidP="00B92F8A">
      <w:pPr>
        <w:rPr>
          <w:sz w:val="18"/>
          <w:szCs w:val="18"/>
        </w:rPr>
      </w:pPr>
    </w:p>
    <w:sectPr w:rsidR="00EE3574" w:rsidRPr="00B92F8A"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C19A" w14:textId="77777777" w:rsidR="002A0CAE" w:rsidRDefault="002A0CAE" w:rsidP="0080115F">
      <w:r>
        <w:separator/>
      </w:r>
    </w:p>
  </w:endnote>
  <w:endnote w:type="continuationSeparator" w:id="0">
    <w:p w14:paraId="36380CF2" w14:textId="77777777" w:rsidR="002A0CAE" w:rsidRDefault="002A0CAE"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4904" w14:textId="77777777" w:rsidR="002A0CAE" w:rsidRDefault="002A0CAE" w:rsidP="0080115F">
      <w:r>
        <w:separator/>
      </w:r>
    </w:p>
  </w:footnote>
  <w:footnote w:type="continuationSeparator" w:id="0">
    <w:p w14:paraId="7E84ECCF" w14:textId="77777777" w:rsidR="002A0CAE" w:rsidRDefault="002A0CAE"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71E6"/>
    <w:rsid w:val="00010FC9"/>
    <w:rsid w:val="0001211F"/>
    <w:rsid w:val="000148C0"/>
    <w:rsid w:val="00020548"/>
    <w:rsid w:val="00022A8B"/>
    <w:rsid w:val="000235D2"/>
    <w:rsid w:val="000243B9"/>
    <w:rsid w:val="00026F48"/>
    <w:rsid w:val="00030640"/>
    <w:rsid w:val="00032837"/>
    <w:rsid w:val="000337B7"/>
    <w:rsid w:val="00036040"/>
    <w:rsid w:val="000371EA"/>
    <w:rsid w:val="00037A96"/>
    <w:rsid w:val="0004133E"/>
    <w:rsid w:val="00041AD9"/>
    <w:rsid w:val="00042BA8"/>
    <w:rsid w:val="00043B2E"/>
    <w:rsid w:val="0004472C"/>
    <w:rsid w:val="00045377"/>
    <w:rsid w:val="000501F0"/>
    <w:rsid w:val="000518C8"/>
    <w:rsid w:val="00051CD8"/>
    <w:rsid w:val="000540AC"/>
    <w:rsid w:val="000541F5"/>
    <w:rsid w:val="000560FF"/>
    <w:rsid w:val="00057B12"/>
    <w:rsid w:val="00057B46"/>
    <w:rsid w:val="00065EBB"/>
    <w:rsid w:val="00070E68"/>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C90"/>
    <w:rsid w:val="000A4D53"/>
    <w:rsid w:val="000A62B6"/>
    <w:rsid w:val="000A68CE"/>
    <w:rsid w:val="000A78B5"/>
    <w:rsid w:val="000B00B5"/>
    <w:rsid w:val="000B31C5"/>
    <w:rsid w:val="000B3CB0"/>
    <w:rsid w:val="000B61EA"/>
    <w:rsid w:val="000B6EC6"/>
    <w:rsid w:val="000B70A6"/>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1E04"/>
    <w:rsid w:val="000E7D85"/>
    <w:rsid w:val="000F7A82"/>
    <w:rsid w:val="00100ABD"/>
    <w:rsid w:val="001034BB"/>
    <w:rsid w:val="0010366C"/>
    <w:rsid w:val="0010386F"/>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5127"/>
    <w:rsid w:val="001852EA"/>
    <w:rsid w:val="0018709C"/>
    <w:rsid w:val="0018753E"/>
    <w:rsid w:val="00191C47"/>
    <w:rsid w:val="00191DB2"/>
    <w:rsid w:val="00193226"/>
    <w:rsid w:val="0019485D"/>
    <w:rsid w:val="001A30C2"/>
    <w:rsid w:val="001A342D"/>
    <w:rsid w:val="001A4EDF"/>
    <w:rsid w:val="001A531E"/>
    <w:rsid w:val="001A5BEF"/>
    <w:rsid w:val="001A66F2"/>
    <w:rsid w:val="001A6891"/>
    <w:rsid w:val="001A7743"/>
    <w:rsid w:val="001A7A50"/>
    <w:rsid w:val="001A7FEE"/>
    <w:rsid w:val="001B559D"/>
    <w:rsid w:val="001B6B34"/>
    <w:rsid w:val="001B7373"/>
    <w:rsid w:val="001C1C6F"/>
    <w:rsid w:val="001C2D40"/>
    <w:rsid w:val="001C35F3"/>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603F"/>
    <w:rsid w:val="001F72E7"/>
    <w:rsid w:val="00200AD3"/>
    <w:rsid w:val="002033C2"/>
    <w:rsid w:val="00205467"/>
    <w:rsid w:val="00205D94"/>
    <w:rsid w:val="002101B7"/>
    <w:rsid w:val="00210E60"/>
    <w:rsid w:val="0021145C"/>
    <w:rsid w:val="00213A06"/>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3FDE"/>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C02F1"/>
    <w:rsid w:val="002C0741"/>
    <w:rsid w:val="002C084E"/>
    <w:rsid w:val="002C0889"/>
    <w:rsid w:val="002C0D24"/>
    <w:rsid w:val="002C0FA6"/>
    <w:rsid w:val="002C3BD6"/>
    <w:rsid w:val="002C4EB6"/>
    <w:rsid w:val="002C5D84"/>
    <w:rsid w:val="002C677C"/>
    <w:rsid w:val="002C759A"/>
    <w:rsid w:val="002D08A6"/>
    <w:rsid w:val="002D29EE"/>
    <w:rsid w:val="002D4967"/>
    <w:rsid w:val="002D583D"/>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D6D"/>
    <w:rsid w:val="00343BAD"/>
    <w:rsid w:val="00344A5D"/>
    <w:rsid w:val="00344C9A"/>
    <w:rsid w:val="003450E5"/>
    <w:rsid w:val="0034708F"/>
    <w:rsid w:val="0035058A"/>
    <w:rsid w:val="003511DA"/>
    <w:rsid w:val="0035147D"/>
    <w:rsid w:val="0035222A"/>
    <w:rsid w:val="00353F24"/>
    <w:rsid w:val="00354F84"/>
    <w:rsid w:val="003629CA"/>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4203"/>
    <w:rsid w:val="003D4715"/>
    <w:rsid w:val="003D48D4"/>
    <w:rsid w:val="003D51FD"/>
    <w:rsid w:val="003D73A3"/>
    <w:rsid w:val="003E23F1"/>
    <w:rsid w:val="003E3EAF"/>
    <w:rsid w:val="003E7032"/>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40B1"/>
    <w:rsid w:val="00415674"/>
    <w:rsid w:val="0041604D"/>
    <w:rsid w:val="004172EF"/>
    <w:rsid w:val="00417F5A"/>
    <w:rsid w:val="00422361"/>
    <w:rsid w:val="00422DB3"/>
    <w:rsid w:val="00422F64"/>
    <w:rsid w:val="00423E82"/>
    <w:rsid w:val="00426348"/>
    <w:rsid w:val="0042684F"/>
    <w:rsid w:val="00426B0E"/>
    <w:rsid w:val="0042708B"/>
    <w:rsid w:val="00430D21"/>
    <w:rsid w:val="004345D8"/>
    <w:rsid w:val="0043498E"/>
    <w:rsid w:val="00437139"/>
    <w:rsid w:val="0044154A"/>
    <w:rsid w:val="004416A3"/>
    <w:rsid w:val="004417F7"/>
    <w:rsid w:val="0044749E"/>
    <w:rsid w:val="00447A3F"/>
    <w:rsid w:val="0045597B"/>
    <w:rsid w:val="004571E7"/>
    <w:rsid w:val="0046152D"/>
    <w:rsid w:val="00461F16"/>
    <w:rsid w:val="00461F93"/>
    <w:rsid w:val="00461FE1"/>
    <w:rsid w:val="00462D69"/>
    <w:rsid w:val="00464183"/>
    <w:rsid w:val="00465147"/>
    <w:rsid w:val="00466DCD"/>
    <w:rsid w:val="00466DF2"/>
    <w:rsid w:val="00466F26"/>
    <w:rsid w:val="00470195"/>
    <w:rsid w:val="00470778"/>
    <w:rsid w:val="00471841"/>
    <w:rsid w:val="00471BC1"/>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4CA5"/>
    <w:rsid w:val="004A7A5F"/>
    <w:rsid w:val="004A7C85"/>
    <w:rsid w:val="004A7EC9"/>
    <w:rsid w:val="004B0A26"/>
    <w:rsid w:val="004B149C"/>
    <w:rsid w:val="004B18AB"/>
    <w:rsid w:val="004B211B"/>
    <w:rsid w:val="004B2FC5"/>
    <w:rsid w:val="004B3FD2"/>
    <w:rsid w:val="004B4444"/>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6EC5"/>
    <w:rsid w:val="004F1350"/>
    <w:rsid w:val="004F17C7"/>
    <w:rsid w:val="004F3C28"/>
    <w:rsid w:val="004F7BE9"/>
    <w:rsid w:val="005053DD"/>
    <w:rsid w:val="0050581A"/>
    <w:rsid w:val="00505BAB"/>
    <w:rsid w:val="005065B9"/>
    <w:rsid w:val="00511E23"/>
    <w:rsid w:val="00514959"/>
    <w:rsid w:val="00515D74"/>
    <w:rsid w:val="00516B8A"/>
    <w:rsid w:val="00521D2D"/>
    <w:rsid w:val="00523041"/>
    <w:rsid w:val="005240B3"/>
    <w:rsid w:val="005252D8"/>
    <w:rsid w:val="0052658E"/>
    <w:rsid w:val="005274B5"/>
    <w:rsid w:val="00527B20"/>
    <w:rsid w:val="00535E37"/>
    <w:rsid w:val="005378C3"/>
    <w:rsid w:val="00537A0A"/>
    <w:rsid w:val="005402FF"/>
    <w:rsid w:val="00541B96"/>
    <w:rsid w:val="00542A29"/>
    <w:rsid w:val="005444BF"/>
    <w:rsid w:val="005445FA"/>
    <w:rsid w:val="0054736E"/>
    <w:rsid w:val="00550811"/>
    <w:rsid w:val="005509FF"/>
    <w:rsid w:val="00560CCC"/>
    <w:rsid w:val="00562912"/>
    <w:rsid w:val="00564FE5"/>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C03F7"/>
    <w:rsid w:val="005C0D37"/>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2011A"/>
    <w:rsid w:val="00622491"/>
    <w:rsid w:val="0062278F"/>
    <w:rsid w:val="00623F7C"/>
    <w:rsid w:val="006245A0"/>
    <w:rsid w:val="006247FE"/>
    <w:rsid w:val="00625D28"/>
    <w:rsid w:val="00631A51"/>
    <w:rsid w:val="00631AA3"/>
    <w:rsid w:val="0063209F"/>
    <w:rsid w:val="00640DDC"/>
    <w:rsid w:val="006425C2"/>
    <w:rsid w:val="006451DA"/>
    <w:rsid w:val="00645E87"/>
    <w:rsid w:val="006476BE"/>
    <w:rsid w:val="00647B9E"/>
    <w:rsid w:val="00651734"/>
    <w:rsid w:val="0065199F"/>
    <w:rsid w:val="006521EF"/>
    <w:rsid w:val="00652E2F"/>
    <w:rsid w:val="0065325E"/>
    <w:rsid w:val="0065645C"/>
    <w:rsid w:val="00661232"/>
    <w:rsid w:val="006613DE"/>
    <w:rsid w:val="00661645"/>
    <w:rsid w:val="00662EDD"/>
    <w:rsid w:val="006634AF"/>
    <w:rsid w:val="00667F87"/>
    <w:rsid w:val="00674650"/>
    <w:rsid w:val="0067540D"/>
    <w:rsid w:val="00675E51"/>
    <w:rsid w:val="00680E42"/>
    <w:rsid w:val="0068189B"/>
    <w:rsid w:val="00682771"/>
    <w:rsid w:val="00685064"/>
    <w:rsid w:val="006869D9"/>
    <w:rsid w:val="00686CF3"/>
    <w:rsid w:val="006910F9"/>
    <w:rsid w:val="0069291F"/>
    <w:rsid w:val="006937A8"/>
    <w:rsid w:val="00695481"/>
    <w:rsid w:val="00695807"/>
    <w:rsid w:val="006A0A93"/>
    <w:rsid w:val="006A1286"/>
    <w:rsid w:val="006A4A4B"/>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EC0"/>
    <w:rsid w:val="006E78DC"/>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2333"/>
    <w:rsid w:val="00712DB2"/>
    <w:rsid w:val="00712E54"/>
    <w:rsid w:val="00715DAB"/>
    <w:rsid w:val="007204D5"/>
    <w:rsid w:val="00721AE8"/>
    <w:rsid w:val="00725360"/>
    <w:rsid w:val="00731355"/>
    <w:rsid w:val="00731F23"/>
    <w:rsid w:val="007341C0"/>
    <w:rsid w:val="00735856"/>
    <w:rsid w:val="00740881"/>
    <w:rsid w:val="0074089F"/>
    <w:rsid w:val="00741245"/>
    <w:rsid w:val="00742834"/>
    <w:rsid w:val="00743C02"/>
    <w:rsid w:val="0074496E"/>
    <w:rsid w:val="0074634B"/>
    <w:rsid w:val="00747EC3"/>
    <w:rsid w:val="00752270"/>
    <w:rsid w:val="00752500"/>
    <w:rsid w:val="0075280A"/>
    <w:rsid w:val="00756090"/>
    <w:rsid w:val="007609B9"/>
    <w:rsid w:val="00761BE5"/>
    <w:rsid w:val="0076238F"/>
    <w:rsid w:val="00762A49"/>
    <w:rsid w:val="00764CA7"/>
    <w:rsid w:val="00765D67"/>
    <w:rsid w:val="0076720A"/>
    <w:rsid w:val="00771D26"/>
    <w:rsid w:val="0077402E"/>
    <w:rsid w:val="007764B1"/>
    <w:rsid w:val="00776F1E"/>
    <w:rsid w:val="0077751B"/>
    <w:rsid w:val="0078035D"/>
    <w:rsid w:val="007817E1"/>
    <w:rsid w:val="007831B0"/>
    <w:rsid w:val="007832D9"/>
    <w:rsid w:val="00786163"/>
    <w:rsid w:val="007872BA"/>
    <w:rsid w:val="0078764E"/>
    <w:rsid w:val="007904F9"/>
    <w:rsid w:val="007907B1"/>
    <w:rsid w:val="00790FDE"/>
    <w:rsid w:val="0079122F"/>
    <w:rsid w:val="00792B6F"/>
    <w:rsid w:val="0079540C"/>
    <w:rsid w:val="00796398"/>
    <w:rsid w:val="007967D0"/>
    <w:rsid w:val="00796CC4"/>
    <w:rsid w:val="0079700C"/>
    <w:rsid w:val="007A14EA"/>
    <w:rsid w:val="007A1992"/>
    <w:rsid w:val="007A1D49"/>
    <w:rsid w:val="007A20E3"/>
    <w:rsid w:val="007A58F8"/>
    <w:rsid w:val="007A5B01"/>
    <w:rsid w:val="007B0D1C"/>
    <w:rsid w:val="007B2938"/>
    <w:rsid w:val="007B2CAF"/>
    <w:rsid w:val="007B3E3D"/>
    <w:rsid w:val="007B5EF7"/>
    <w:rsid w:val="007B699C"/>
    <w:rsid w:val="007B6AEA"/>
    <w:rsid w:val="007C0134"/>
    <w:rsid w:val="007C0764"/>
    <w:rsid w:val="007C5272"/>
    <w:rsid w:val="007C6718"/>
    <w:rsid w:val="007C6C92"/>
    <w:rsid w:val="007C7C3B"/>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3D3"/>
    <w:rsid w:val="008047D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510F9"/>
    <w:rsid w:val="00851B59"/>
    <w:rsid w:val="00852A9A"/>
    <w:rsid w:val="00852D02"/>
    <w:rsid w:val="00857EEF"/>
    <w:rsid w:val="00861E48"/>
    <w:rsid w:val="00864159"/>
    <w:rsid w:val="00866D7D"/>
    <w:rsid w:val="00871B3D"/>
    <w:rsid w:val="0087221E"/>
    <w:rsid w:val="008724A6"/>
    <w:rsid w:val="00872E6E"/>
    <w:rsid w:val="008731F9"/>
    <w:rsid w:val="00874095"/>
    <w:rsid w:val="00877116"/>
    <w:rsid w:val="00877B5D"/>
    <w:rsid w:val="00877B60"/>
    <w:rsid w:val="008809BB"/>
    <w:rsid w:val="00880A23"/>
    <w:rsid w:val="00880FA1"/>
    <w:rsid w:val="00883A46"/>
    <w:rsid w:val="00884247"/>
    <w:rsid w:val="008879F7"/>
    <w:rsid w:val="008907FD"/>
    <w:rsid w:val="0089194D"/>
    <w:rsid w:val="0089316E"/>
    <w:rsid w:val="00894D35"/>
    <w:rsid w:val="00895E59"/>
    <w:rsid w:val="008972EA"/>
    <w:rsid w:val="0089741E"/>
    <w:rsid w:val="008A2709"/>
    <w:rsid w:val="008A3FE3"/>
    <w:rsid w:val="008A6300"/>
    <w:rsid w:val="008A67FF"/>
    <w:rsid w:val="008A715B"/>
    <w:rsid w:val="008B1FFC"/>
    <w:rsid w:val="008B22E3"/>
    <w:rsid w:val="008B2ACB"/>
    <w:rsid w:val="008B4642"/>
    <w:rsid w:val="008B614E"/>
    <w:rsid w:val="008C27EE"/>
    <w:rsid w:val="008C358F"/>
    <w:rsid w:val="008C3666"/>
    <w:rsid w:val="008C428F"/>
    <w:rsid w:val="008C5C73"/>
    <w:rsid w:val="008C663A"/>
    <w:rsid w:val="008C7579"/>
    <w:rsid w:val="008C75B4"/>
    <w:rsid w:val="008D02DA"/>
    <w:rsid w:val="008D03DB"/>
    <w:rsid w:val="008D3E83"/>
    <w:rsid w:val="008D40AB"/>
    <w:rsid w:val="008D4E75"/>
    <w:rsid w:val="008E4535"/>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50F1"/>
    <w:rsid w:val="0091529E"/>
    <w:rsid w:val="0091729B"/>
    <w:rsid w:val="00921A4D"/>
    <w:rsid w:val="00921C51"/>
    <w:rsid w:val="0092334A"/>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4C"/>
    <w:rsid w:val="00956FA7"/>
    <w:rsid w:val="00957CAA"/>
    <w:rsid w:val="009618B6"/>
    <w:rsid w:val="00962142"/>
    <w:rsid w:val="0096315F"/>
    <w:rsid w:val="00964DEB"/>
    <w:rsid w:val="0096501F"/>
    <w:rsid w:val="00966F6F"/>
    <w:rsid w:val="00970613"/>
    <w:rsid w:val="00973061"/>
    <w:rsid w:val="009736DF"/>
    <w:rsid w:val="00974361"/>
    <w:rsid w:val="0097522F"/>
    <w:rsid w:val="00976C5D"/>
    <w:rsid w:val="00976E62"/>
    <w:rsid w:val="00977A1B"/>
    <w:rsid w:val="009826F1"/>
    <w:rsid w:val="00983173"/>
    <w:rsid w:val="00983E73"/>
    <w:rsid w:val="0098524F"/>
    <w:rsid w:val="00986095"/>
    <w:rsid w:val="00991448"/>
    <w:rsid w:val="00992D71"/>
    <w:rsid w:val="00992F13"/>
    <w:rsid w:val="00994201"/>
    <w:rsid w:val="00994FF6"/>
    <w:rsid w:val="00995447"/>
    <w:rsid w:val="0099699A"/>
    <w:rsid w:val="009A0AA5"/>
    <w:rsid w:val="009A1662"/>
    <w:rsid w:val="009A1916"/>
    <w:rsid w:val="009A731E"/>
    <w:rsid w:val="009A7808"/>
    <w:rsid w:val="009A7ADC"/>
    <w:rsid w:val="009B1758"/>
    <w:rsid w:val="009B21E5"/>
    <w:rsid w:val="009B3E4B"/>
    <w:rsid w:val="009C0B5D"/>
    <w:rsid w:val="009C18AC"/>
    <w:rsid w:val="009C6C45"/>
    <w:rsid w:val="009C6FAF"/>
    <w:rsid w:val="009D1687"/>
    <w:rsid w:val="009D2483"/>
    <w:rsid w:val="009D27DA"/>
    <w:rsid w:val="009D2E00"/>
    <w:rsid w:val="009D3D7D"/>
    <w:rsid w:val="009D4334"/>
    <w:rsid w:val="009D4FD8"/>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2B34"/>
    <w:rsid w:val="00A53D27"/>
    <w:rsid w:val="00A54635"/>
    <w:rsid w:val="00A563A2"/>
    <w:rsid w:val="00A600D9"/>
    <w:rsid w:val="00A607FF"/>
    <w:rsid w:val="00A62694"/>
    <w:rsid w:val="00A64FB6"/>
    <w:rsid w:val="00A65CF2"/>
    <w:rsid w:val="00A66082"/>
    <w:rsid w:val="00A6643A"/>
    <w:rsid w:val="00A668D1"/>
    <w:rsid w:val="00A71D27"/>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E15"/>
    <w:rsid w:val="00AD343C"/>
    <w:rsid w:val="00AD4202"/>
    <w:rsid w:val="00AD771D"/>
    <w:rsid w:val="00AE1028"/>
    <w:rsid w:val="00AE1C9E"/>
    <w:rsid w:val="00AE37A9"/>
    <w:rsid w:val="00AE3B0A"/>
    <w:rsid w:val="00AE3D5F"/>
    <w:rsid w:val="00AE5F8B"/>
    <w:rsid w:val="00AE6B55"/>
    <w:rsid w:val="00AF023C"/>
    <w:rsid w:val="00AF3637"/>
    <w:rsid w:val="00AF5261"/>
    <w:rsid w:val="00B02405"/>
    <w:rsid w:val="00B043D3"/>
    <w:rsid w:val="00B04AA9"/>
    <w:rsid w:val="00B0598B"/>
    <w:rsid w:val="00B078A7"/>
    <w:rsid w:val="00B07C4F"/>
    <w:rsid w:val="00B12BAA"/>
    <w:rsid w:val="00B131AF"/>
    <w:rsid w:val="00B14CCB"/>
    <w:rsid w:val="00B22678"/>
    <w:rsid w:val="00B23497"/>
    <w:rsid w:val="00B25A90"/>
    <w:rsid w:val="00B26357"/>
    <w:rsid w:val="00B26359"/>
    <w:rsid w:val="00B31463"/>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624C"/>
    <w:rsid w:val="00B57E7F"/>
    <w:rsid w:val="00B60226"/>
    <w:rsid w:val="00B62C74"/>
    <w:rsid w:val="00B639B4"/>
    <w:rsid w:val="00B63B49"/>
    <w:rsid w:val="00B64835"/>
    <w:rsid w:val="00B75280"/>
    <w:rsid w:val="00B755FE"/>
    <w:rsid w:val="00B75BAE"/>
    <w:rsid w:val="00B7632A"/>
    <w:rsid w:val="00B773CA"/>
    <w:rsid w:val="00B81982"/>
    <w:rsid w:val="00B835BB"/>
    <w:rsid w:val="00B87EC6"/>
    <w:rsid w:val="00B9035B"/>
    <w:rsid w:val="00B92F8A"/>
    <w:rsid w:val="00B96084"/>
    <w:rsid w:val="00B9690B"/>
    <w:rsid w:val="00B97C85"/>
    <w:rsid w:val="00BA2083"/>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72A3"/>
    <w:rsid w:val="00C42231"/>
    <w:rsid w:val="00C42480"/>
    <w:rsid w:val="00C424BF"/>
    <w:rsid w:val="00C453F7"/>
    <w:rsid w:val="00C46824"/>
    <w:rsid w:val="00C46D43"/>
    <w:rsid w:val="00C47FCC"/>
    <w:rsid w:val="00C512B2"/>
    <w:rsid w:val="00C51EFA"/>
    <w:rsid w:val="00C54079"/>
    <w:rsid w:val="00C5497C"/>
    <w:rsid w:val="00C5614D"/>
    <w:rsid w:val="00C57D36"/>
    <w:rsid w:val="00C6188D"/>
    <w:rsid w:val="00C648D2"/>
    <w:rsid w:val="00C66531"/>
    <w:rsid w:val="00C667F4"/>
    <w:rsid w:val="00C67067"/>
    <w:rsid w:val="00C6765A"/>
    <w:rsid w:val="00C70869"/>
    <w:rsid w:val="00C74C96"/>
    <w:rsid w:val="00C75D0E"/>
    <w:rsid w:val="00C7761B"/>
    <w:rsid w:val="00C835C2"/>
    <w:rsid w:val="00C853A1"/>
    <w:rsid w:val="00C8666F"/>
    <w:rsid w:val="00C90753"/>
    <w:rsid w:val="00C91D0D"/>
    <w:rsid w:val="00C93BB3"/>
    <w:rsid w:val="00C94320"/>
    <w:rsid w:val="00C95161"/>
    <w:rsid w:val="00C9583C"/>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FD0"/>
    <w:rsid w:val="00D513C9"/>
    <w:rsid w:val="00D53373"/>
    <w:rsid w:val="00D54A4F"/>
    <w:rsid w:val="00D55E6F"/>
    <w:rsid w:val="00D57BBC"/>
    <w:rsid w:val="00D63356"/>
    <w:rsid w:val="00D635C5"/>
    <w:rsid w:val="00D6580C"/>
    <w:rsid w:val="00D65A45"/>
    <w:rsid w:val="00D65CF5"/>
    <w:rsid w:val="00D672D7"/>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F0BF4"/>
    <w:rsid w:val="00DF1EEF"/>
    <w:rsid w:val="00DF4943"/>
    <w:rsid w:val="00DF641D"/>
    <w:rsid w:val="00DF6989"/>
    <w:rsid w:val="00DF6BF2"/>
    <w:rsid w:val="00E00888"/>
    <w:rsid w:val="00E00DE1"/>
    <w:rsid w:val="00E02244"/>
    <w:rsid w:val="00E03185"/>
    <w:rsid w:val="00E03964"/>
    <w:rsid w:val="00E068B6"/>
    <w:rsid w:val="00E10ACA"/>
    <w:rsid w:val="00E11918"/>
    <w:rsid w:val="00E13149"/>
    <w:rsid w:val="00E16285"/>
    <w:rsid w:val="00E2214F"/>
    <w:rsid w:val="00E26B99"/>
    <w:rsid w:val="00E30F28"/>
    <w:rsid w:val="00E3101E"/>
    <w:rsid w:val="00E31490"/>
    <w:rsid w:val="00E3336F"/>
    <w:rsid w:val="00E36A42"/>
    <w:rsid w:val="00E37392"/>
    <w:rsid w:val="00E3748B"/>
    <w:rsid w:val="00E40D22"/>
    <w:rsid w:val="00E415F3"/>
    <w:rsid w:val="00E417E2"/>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6493"/>
    <w:rsid w:val="00E77624"/>
    <w:rsid w:val="00E8035F"/>
    <w:rsid w:val="00E80D4B"/>
    <w:rsid w:val="00E82B3F"/>
    <w:rsid w:val="00E83828"/>
    <w:rsid w:val="00E83F84"/>
    <w:rsid w:val="00E8490D"/>
    <w:rsid w:val="00E84EC2"/>
    <w:rsid w:val="00E9155E"/>
    <w:rsid w:val="00E9565F"/>
    <w:rsid w:val="00E969C6"/>
    <w:rsid w:val="00EA0666"/>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6741"/>
    <w:rsid w:val="00EE02F9"/>
    <w:rsid w:val="00EE0768"/>
    <w:rsid w:val="00EE3574"/>
    <w:rsid w:val="00EE3DAB"/>
    <w:rsid w:val="00EE4320"/>
    <w:rsid w:val="00EE5414"/>
    <w:rsid w:val="00EE55D6"/>
    <w:rsid w:val="00EE562D"/>
    <w:rsid w:val="00EF0431"/>
    <w:rsid w:val="00EF1516"/>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DF9"/>
    <w:rsid w:val="00F075C1"/>
    <w:rsid w:val="00F132E6"/>
    <w:rsid w:val="00F13550"/>
    <w:rsid w:val="00F1754B"/>
    <w:rsid w:val="00F179F7"/>
    <w:rsid w:val="00F20815"/>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CDF"/>
    <w:rsid w:val="00F50E69"/>
    <w:rsid w:val="00F516C7"/>
    <w:rsid w:val="00F5508F"/>
    <w:rsid w:val="00F562C0"/>
    <w:rsid w:val="00F56768"/>
    <w:rsid w:val="00F569BD"/>
    <w:rsid w:val="00F579A3"/>
    <w:rsid w:val="00F60A21"/>
    <w:rsid w:val="00F62993"/>
    <w:rsid w:val="00F66AC8"/>
    <w:rsid w:val="00F721D1"/>
    <w:rsid w:val="00F731DD"/>
    <w:rsid w:val="00F74161"/>
    <w:rsid w:val="00F748BD"/>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F1838"/>
    <w:rsid w:val="00FF2D59"/>
    <w:rsid w:val="00FF4B62"/>
    <w:rsid w:val="00FF59FB"/>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43</cp:revision>
  <cp:lastPrinted>2020-08-11T21:04:00Z</cp:lastPrinted>
  <dcterms:created xsi:type="dcterms:W3CDTF">2020-08-19T15:32:00Z</dcterms:created>
  <dcterms:modified xsi:type="dcterms:W3CDTF">2020-08-19T21:31:00Z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