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E36C4" w14:textId="77777777" w:rsidR="00A2461B" w:rsidRPr="007E6AE1" w:rsidRDefault="00A2461B" w:rsidP="00A2461B">
      <w:pPr>
        <w:jc w:val="center"/>
        <w:rPr>
          <w:b/>
          <w:color w:val="8496B0" w:themeColor="text2" w:themeTint="99"/>
        </w:rPr>
      </w:pPr>
      <w:r w:rsidRPr="007E6AE1">
        <w:rPr>
          <w:b/>
          <w:color w:val="8496B0" w:themeColor="text2" w:themeTint="99"/>
        </w:rPr>
        <w:t>THE SWEETWATER ENTERPRISE FOR ECONOMIC DEVELOPMENT</w:t>
      </w:r>
    </w:p>
    <w:p w14:paraId="4FC7EC05" w14:textId="77777777" w:rsidR="00A2461B" w:rsidRPr="007E6AE1" w:rsidRDefault="00A2461B" w:rsidP="00A2461B">
      <w:pPr>
        <w:jc w:val="center"/>
        <w:rPr>
          <w:b/>
          <w:color w:val="8496B0" w:themeColor="text2" w:themeTint="99"/>
        </w:rPr>
      </w:pPr>
      <w:r w:rsidRPr="007E6AE1">
        <w:rPr>
          <w:b/>
          <w:color w:val="8496B0" w:themeColor="text2" w:themeTint="99"/>
        </w:rPr>
        <w:t>MUNICIPAL DEVELOPMENT DISTRICT</w:t>
      </w:r>
    </w:p>
    <w:p w14:paraId="43B66E75" w14:textId="77777777" w:rsidR="00A2461B" w:rsidRPr="007E6AE1" w:rsidRDefault="00A2461B" w:rsidP="00A2461B">
      <w:pPr>
        <w:jc w:val="center"/>
        <w:rPr>
          <w:b/>
          <w:color w:val="8496B0" w:themeColor="text2" w:themeTint="99"/>
        </w:rPr>
      </w:pPr>
      <w:r w:rsidRPr="007E6AE1">
        <w:rPr>
          <w:b/>
          <w:color w:val="8496B0" w:themeColor="text2" w:themeTint="99"/>
        </w:rPr>
        <w:t>BOARD OF DIRECTORS MEETING AGENDA</w:t>
      </w:r>
    </w:p>
    <w:p w14:paraId="48B854E5" w14:textId="77777777" w:rsidR="00A2461B" w:rsidRPr="00BE0135" w:rsidRDefault="00A2461B" w:rsidP="00A2461B">
      <w:pPr>
        <w:jc w:val="center"/>
        <w:rPr>
          <w:b/>
          <w:color w:val="8496B0" w:themeColor="text2" w:themeTint="99"/>
          <w:sz w:val="8"/>
          <w:szCs w:val="8"/>
        </w:rPr>
      </w:pPr>
    </w:p>
    <w:p w14:paraId="629DBF96" w14:textId="76A624E1" w:rsidR="00A2461B" w:rsidRPr="00C8719B" w:rsidRDefault="00A2461B" w:rsidP="00A2461B">
      <w:pPr>
        <w:rPr>
          <w:sz w:val="20"/>
          <w:szCs w:val="20"/>
        </w:rPr>
      </w:pPr>
      <w:r w:rsidRPr="00C8719B">
        <w:rPr>
          <w:sz w:val="20"/>
          <w:szCs w:val="20"/>
        </w:rPr>
        <w:t xml:space="preserve">The Board of Directors of the Sweetwater Enterprise for Economic Development Municipal Development District of Sweetwater, Texas, will meet in regular session on Monday, </w:t>
      </w:r>
      <w:r w:rsidR="008D12AA">
        <w:rPr>
          <w:sz w:val="20"/>
          <w:szCs w:val="20"/>
        </w:rPr>
        <w:t>May 10</w:t>
      </w:r>
      <w:r w:rsidRPr="00C8719B">
        <w:rPr>
          <w:sz w:val="20"/>
          <w:szCs w:val="20"/>
        </w:rPr>
        <w:t>, 2021 at 10:00 AM</w:t>
      </w:r>
      <w:r w:rsidR="00203F01" w:rsidRPr="00C8719B">
        <w:rPr>
          <w:sz w:val="20"/>
          <w:szCs w:val="20"/>
        </w:rPr>
        <w:t xml:space="preserve"> in the Council Chambers at City Hall (</w:t>
      </w:r>
      <w:r w:rsidR="005F2CDB" w:rsidRPr="00C8719B">
        <w:rPr>
          <w:sz w:val="20"/>
          <w:szCs w:val="20"/>
        </w:rPr>
        <w:t>200 E. 4</w:t>
      </w:r>
      <w:r w:rsidR="005F2CDB" w:rsidRPr="00C8719B">
        <w:rPr>
          <w:sz w:val="20"/>
          <w:szCs w:val="20"/>
          <w:vertAlign w:val="superscript"/>
        </w:rPr>
        <w:t>th</w:t>
      </w:r>
      <w:r w:rsidR="005F2CDB" w:rsidRPr="00C8719B">
        <w:rPr>
          <w:sz w:val="20"/>
          <w:szCs w:val="20"/>
        </w:rPr>
        <w:t xml:space="preserve"> Street)</w:t>
      </w:r>
      <w:r w:rsidRPr="00C8719B">
        <w:rPr>
          <w:sz w:val="20"/>
          <w:szCs w:val="20"/>
        </w:rPr>
        <w:t xml:space="preserve">. </w:t>
      </w:r>
      <w:r w:rsidR="00A34907">
        <w:rPr>
          <w:sz w:val="20"/>
          <w:szCs w:val="20"/>
        </w:rPr>
        <w:t>Individuals will have the option to attend the meeting</w:t>
      </w:r>
      <w:r w:rsidR="00FE02C6">
        <w:rPr>
          <w:sz w:val="20"/>
          <w:szCs w:val="20"/>
        </w:rPr>
        <w:t xml:space="preserve"> in person</w:t>
      </w:r>
      <w:r w:rsidR="00CD62C7">
        <w:rPr>
          <w:sz w:val="20"/>
          <w:szCs w:val="20"/>
        </w:rPr>
        <w:t xml:space="preserve"> or</w:t>
      </w:r>
      <w:r w:rsidR="00A34907">
        <w:rPr>
          <w:sz w:val="20"/>
          <w:szCs w:val="20"/>
        </w:rPr>
        <w:t xml:space="preserve"> via telephone or videoconference.</w:t>
      </w:r>
      <w:r w:rsidRPr="00C8719B">
        <w:rPr>
          <w:sz w:val="20"/>
          <w:szCs w:val="20"/>
        </w:rPr>
        <w:t xml:space="preserve"> Please see the following page for instructions on how to attend the meeting via telephone or videoconference. </w:t>
      </w:r>
    </w:p>
    <w:p w14:paraId="58CBDAFF" w14:textId="124AD902" w:rsidR="00A2461B" w:rsidRDefault="00A2461B" w:rsidP="00A2461B">
      <w:pPr>
        <w:rPr>
          <w:sz w:val="8"/>
          <w:szCs w:val="8"/>
        </w:rPr>
      </w:pPr>
    </w:p>
    <w:p w14:paraId="5C73CAA3" w14:textId="77777777" w:rsidR="00E41059" w:rsidRPr="00C8719B" w:rsidRDefault="00E41059" w:rsidP="00A2461B">
      <w:pPr>
        <w:rPr>
          <w:sz w:val="8"/>
          <w:szCs w:val="8"/>
        </w:rPr>
      </w:pPr>
    </w:p>
    <w:p w14:paraId="299C908C" w14:textId="6A18F10B" w:rsidR="00E41059" w:rsidRPr="00E41059" w:rsidRDefault="00A2461B" w:rsidP="00E41059">
      <w:pPr>
        <w:pStyle w:val="ListParagraph"/>
        <w:numPr>
          <w:ilvl w:val="0"/>
          <w:numId w:val="5"/>
        </w:numPr>
        <w:contextualSpacing w:val="0"/>
        <w:rPr>
          <w:sz w:val="20"/>
          <w:szCs w:val="20"/>
        </w:rPr>
      </w:pPr>
      <w:r w:rsidRPr="00C8719B">
        <w:rPr>
          <w:sz w:val="20"/>
          <w:szCs w:val="20"/>
        </w:rPr>
        <w:t>Cal</w:t>
      </w:r>
      <w:r w:rsidRPr="00E41059">
        <w:rPr>
          <w:sz w:val="20"/>
          <w:szCs w:val="20"/>
        </w:rPr>
        <w:t xml:space="preserve">l to order </w:t>
      </w:r>
    </w:p>
    <w:p w14:paraId="70792391" w14:textId="59E42410" w:rsidR="00A2461B" w:rsidRDefault="00A2461B" w:rsidP="00A2461B">
      <w:pPr>
        <w:pStyle w:val="ListParagraph"/>
        <w:ind w:left="945"/>
        <w:rPr>
          <w:sz w:val="8"/>
          <w:szCs w:val="8"/>
        </w:rPr>
      </w:pPr>
    </w:p>
    <w:p w14:paraId="20485753" w14:textId="77777777" w:rsidR="00E41059" w:rsidRPr="00C8719B" w:rsidRDefault="00E41059" w:rsidP="00A2461B">
      <w:pPr>
        <w:pStyle w:val="ListParagraph"/>
        <w:ind w:left="945"/>
        <w:rPr>
          <w:sz w:val="8"/>
          <w:szCs w:val="8"/>
        </w:rPr>
      </w:pPr>
    </w:p>
    <w:p w14:paraId="421714D4" w14:textId="199AEFBF" w:rsidR="00C50AA5" w:rsidRPr="00C8719B" w:rsidRDefault="00A2461B" w:rsidP="00C50AA5">
      <w:pPr>
        <w:pStyle w:val="ListParagraph"/>
        <w:numPr>
          <w:ilvl w:val="0"/>
          <w:numId w:val="5"/>
        </w:numPr>
        <w:contextualSpacing w:val="0"/>
        <w:rPr>
          <w:sz w:val="20"/>
          <w:szCs w:val="20"/>
        </w:rPr>
      </w:pPr>
      <w:r w:rsidRPr="00C8719B">
        <w:rPr>
          <w:sz w:val="20"/>
          <w:szCs w:val="20"/>
        </w:rPr>
        <w:t>Prayer</w:t>
      </w:r>
    </w:p>
    <w:p w14:paraId="7598A1BB" w14:textId="117C4E8A" w:rsidR="00A2461B" w:rsidRDefault="00A2461B" w:rsidP="00A2461B">
      <w:pPr>
        <w:rPr>
          <w:sz w:val="8"/>
          <w:szCs w:val="8"/>
        </w:rPr>
      </w:pPr>
    </w:p>
    <w:p w14:paraId="68DDC565" w14:textId="77777777" w:rsidR="00E41059" w:rsidRPr="00C8719B" w:rsidRDefault="00E41059" w:rsidP="00A2461B">
      <w:pPr>
        <w:rPr>
          <w:sz w:val="8"/>
          <w:szCs w:val="8"/>
        </w:rPr>
      </w:pPr>
    </w:p>
    <w:p w14:paraId="7B81823C" w14:textId="67EC44A8" w:rsidR="00A2461B" w:rsidRPr="00C8719B" w:rsidRDefault="00A2461B" w:rsidP="00A2461B">
      <w:pPr>
        <w:widowControl/>
        <w:numPr>
          <w:ilvl w:val="0"/>
          <w:numId w:val="5"/>
        </w:numPr>
        <w:rPr>
          <w:sz w:val="20"/>
          <w:szCs w:val="20"/>
        </w:rPr>
      </w:pPr>
      <w:r w:rsidRPr="00C8719B">
        <w:rPr>
          <w:sz w:val="20"/>
          <w:szCs w:val="20"/>
        </w:rPr>
        <w:t>Public Comments and Receipt of Petitions: {At this time, anyone will be allowed to speak on any matter, other than personnel matters or matters under litigation, for a length of time not to exceed three minutes. No Board discussion or action may take place on a matter until such matter has been placed on an agenda and posted in accordance with law – GC, 551.042}</w:t>
      </w:r>
    </w:p>
    <w:p w14:paraId="4728439D" w14:textId="2ED0A873" w:rsidR="00A2461B" w:rsidRDefault="00A2461B" w:rsidP="00A2461B">
      <w:pPr>
        <w:widowControl/>
        <w:rPr>
          <w:sz w:val="8"/>
          <w:szCs w:val="8"/>
        </w:rPr>
      </w:pPr>
    </w:p>
    <w:p w14:paraId="15DB19DF" w14:textId="77777777" w:rsidR="00E41059" w:rsidRPr="00C8719B" w:rsidRDefault="00E41059" w:rsidP="00A2461B">
      <w:pPr>
        <w:widowControl/>
        <w:rPr>
          <w:sz w:val="8"/>
          <w:szCs w:val="8"/>
        </w:rPr>
      </w:pPr>
    </w:p>
    <w:p w14:paraId="6EB6AA9C" w14:textId="77777777" w:rsidR="00A2461B" w:rsidRPr="00C8719B" w:rsidRDefault="00A2461B" w:rsidP="00A2461B">
      <w:pPr>
        <w:widowControl/>
        <w:numPr>
          <w:ilvl w:val="0"/>
          <w:numId w:val="5"/>
        </w:numPr>
        <w:rPr>
          <w:sz w:val="20"/>
          <w:szCs w:val="20"/>
        </w:rPr>
      </w:pPr>
      <w:r w:rsidRPr="00C8719B">
        <w:rPr>
          <w:b/>
          <w:bCs/>
          <w:sz w:val="20"/>
          <w:szCs w:val="20"/>
        </w:rPr>
        <w:t>Action Items</w:t>
      </w:r>
      <w:r w:rsidRPr="00C8719B">
        <w:rPr>
          <w:sz w:val="20"/>
          <w:szCs w:val="20"/>
        </w:rPr>
        <w:t>:</w:t>
      </w:r>
    </w:p>
    <w:p w14:paraId="70BC14EF" w14:textId="2C7F1384" w:rsidR="00A2461B" w:rsidRPr="00C8719B" w:rsidRDefault="00A2461B" w:rsidP="00A2461B">
      <w:pPr>
        <w:widowControl/>
        <w:numPr>
          <w:ilvl w:val="1"/>
          <w:numId w:val="5"/>
        </w:numPr>
        <w:rPr>
          <w:sz w:val="20"/>
          <w:szCs w:val="20"/>
        </w:rPr>
      </w:pPr>
      <w:r w:rsidRPr="00C8719B">
        <w:rPr>
          <w:sz w:val="20"/>
          <w:szCs w:val="20"/>
        </w:rPr>
        <w:t xml:space="preserve">Board to review and consider approving the minutes of the </w:t>
      </w:r>
      <w:r w:rsidR="00347E98">
        <w:rPr>
          <w:sz w:val="20"/>
          <w:szCs w:val="20"/>
        </w:rPr>
        <w:t>April 12</w:t>
      </w:r>
      <w:r w:rsidRPr="00C8719B">
        <w:rPr>
          <w:sz w:val="20"/>
          <w:szCs w:val="20"/>
        </w:rPr>
        <w:t xml:space="preserve">, 2021 meeting.  </w:t>
      </w:r>
    </w:p>
    <w:p w14:paraId="7A7C152C" w14:textId="77777777" w:rsidR="00A2461B" w:rsidRPr="00C8719B" w:rsidRDefault="00A2461B" w:rsidP="00A2461B">
      <w:pPr>
        <w:widowControl/>
        <w:numPr>
          <w:ilvl w:val="1"/>
          <w:numId w:val="5"/>
        </w:numPr>
        <w:rPr>
          <w:sz w:val="20"/>
          <w:szCs w:val="20"/>
        </w:rPr>
      </w:pPr>
      <w:r w:rsidRPr="00C8719B">
        <w:rPr>
          <w:sz w:val="20"/>
          <w:szCs w:val="20"/>
        </w:rPr>
        <w:t>Board to review and consider approving payment of accounts payable.</w:t>
      </w:r>
    </w:p>
    <w:p w14:paraId="05453F09" w14:textId="3CE400FF" w:rsidR="00A2461B" w:rsidRPr="00C8719B" w:rsidRDefault="00A2461B" w:rsidP="00A2461B">
      <w:pPr>
        <w:widowControl/>
        <w:numPr>
          <w:ilvl w:val="1"/>
          <w:numId w:val="5"/>
        </w:numPr>
        <w:rPr>
          <w:sz w:val="20"/>
          <w:szCs w:val="20"/>
        </w:rPr>
      </w:pPr>
      <w:r w:rsidRPr="00C8719B">
        <w:rPr>
          <w:sz w:val="20"/>
          <w:szCs w:val="20"/>
        </w:rPr>
        <w:t xml:space="preserve">Board to review and consider approving the </w:t>
      </w:r>
      <w:r w:rsidR="00DE1D38">
        <w:rPr>
          <w:sz w:val="20"/>
          <w:szCs w:val="20"/>
        </w:rPr>
        <w:t>March</w:t>
      </w:r>
      <w:r w:rsidRPr="00C8719B">
        <w:rPr>
          <w:sz w:val="20"/>
          <w:szCs w:val="20"/>
        </w:rPr>
        <w:t xml:space="preserve"> 202</w:t>
      </w:r>
      <w:r w:rsidR="0033716B" w:rsidRPr="00C8719B">
        <w:rPr>
          <w:sz w:val="20"/>
          <w:szCs w:val="20"/>
        </w:rPr>
        <w:t>1</w:t>
      </w:r>
      <w:r w:rsidRPr="00C8719B">
        <w:rPr>
          <w:sz w:val="20"/>
          <w:szCs w:val="20"/>
        </w:rPr>
        <w:t xml:space="preserve"> financial statements.</w:t>
      </w:r>
    </w:p>
    <w:p w14:paraId="48AE06E7" w14:textId="267DF98C" w:rsidR="00A2461B" w:rsidRDefault="00A2461B" w:rsidP="00A2461B">
      <w:pPr>
        <w:widowControl/>
        <w:numPr>
          <w:ilvl w:val="1"/>
          <w:numId w:val="5"/>
        </w:numPr>
        <w:rPr>
          <w:sz w:val="20"/>
          <w:szCs w:val="20"/>
        </w:rPr>
      </w:pPr>
      <w:r w:rsidRPr="00C8719B">
        <w:rPr>
          <w:sz w:val="20"/>
          <w:szCs w:val="20"/>
        </w:rPr>
        <w:t>Board to review and consider approving a</w:t>
      </w:r>
      <w:r w:rsidR="00DE1D38">
        <w:rPr>
          <w:sz w:val="20"/>
          <w:szCs w:val="20"/>
        </w:rPr>
        <w:t xml:space="preserve">n </w:t>
      </w:r>
      <w:r w:rsidR="00F27001">
        <w:rPr>
          <w:sz w:val="20"/>
          <w:szCs w:val="20"/>
        </w:rPr>
        <w:t>incentive agreement to assist in the rehabilitation of the apartment complex at 1011 Locust Street in Sweetwater, Texas</w:t>
      </w:r>
      <w:r w:rsidRPr="00C8719B">
        <w:rPr>
          <w:sz w:val="20"/>
          <w:szCs w:val="20"/>
        </w:rPr>
        <w:t>.</w:t>
      </w:r>
    </w:p>
    <w:p w14:paraId="49DB31F2" w14:textId="215D2A13" w:rsidR="00BB16A3" w:rsidRPr="00C8719B" w:rsidRDefault="00BB16A3" w:rsidP="00A2461B">
      <w:pPr>
        <w:widowControl/>
        <w:numPr>
          <w:ilvl w:val="1"/>
          <w:numId w:val="5"/>
        </w:numPr>
        <w:rPr>
          <w:sz w:val="20"/>
          <w:szCs w:val="20"/>
        </w:rPr>
      </w:pPr>
      <w:r>
        <w:rPr>
          <w:sz w:val="20"/>
          <w:szCs w:val="20"/>
        </w:rPr>
        <w:t>Board to review and consider approving funds</w:t>
      </w:r>
      <w:r w:rsidR="00CE434A">
        <w:rPr>
          <w:sz w:val="20"/>
          <w:szCs w:val="20"/>
        </w:rPr>
        <w:t xml:space="preserve"> for the demolition of a structure at 605 W. Broadway. </w:t>
      </w:r>
    </w:p>
    <w:p w14:paraId="574BB33E" w14:textId="0B5791FB" w:rsidR="00A2461B" w:rsidRDefault="00A2461B" w:rsidP="00A2461B">
      <w:pPr>
        <w:widowControl/>
        <w:ind w:left="1665"/>
        <w:rPr>
          <w:sz w:val="8"/>
          <w:szCs w:val="8"/>
        </w:rPr>
      </w:pPr>
    </w:p>
    <w:p w14:paraId="3987EE60" w14:textId="77777777" w:rsidR="00E41059" w:rsidRPr="00C8719B" w:rsidRDefault="00E41059" w:rsidP="00A2461B">
      <w:pPr>
        <w:widowControl/>
        <w:ind w:left="1665"/>
        <w:rPr>
          <w:sz w:val="8"/>
          <w:szCs w:val="8"/>
        </w:rPr>
      </w:pPr>
    </w:p>
    <w:p w14:paraId="0E283DE0" w14:textId="31E00D4C" w:rsidR="00A2461B" w:rsidRDefault="00A2461B" w:rsidP="00A2461B">
      <w:pPr>
        <w:widowControl/>
        <w:numPr>
          <w:ilvl w:val="0"/>
          <w:numId w:val="5"/>
        </w:numPr>
        <w:rPr>
          <w:sz w:val="20"/>
          <w:szCs w:val="20"/>
        </w:rPr>
      </w:pPr>
      <w:r w:rsidRPr="00C8719B">
        <w:rPr>
          <w:sz w:val="20"/>
          <w:szCs w:val="20"/>
        </w:rPr>
        <w:t>Marketing Director’s Report</w:t>
      </w:r>
    </w:p>
    <w:p w14:paraId="7B6AEA3B" w14:textId="3BEA86ED" w:rsidR="00AE6987" w:rsidRPr="00C8719B" w:rsidRDefault="00AE6987" w:rsidP="00AE6987">
      <w:pPr>
        <w:widowControl/>
        <w:numPr>
          <w:ilvl w:val="1"/>
          <w:numId w:val="5"/>
        </w:numPr>
        <w:rPr>
          <w:sz w:val="20"/>
          <w:szCs w:val="20"/>
        </w:rPr>
      </w:pPr>
      <w:r>
        <w:rPr>
          <w:sz w:val="20"/>
          <w:szCs w:val="20"/>
        </w:rPr>
        <w:t>Economic Development Update</w:t>
      </w:r>
    </w:p>
    <w:p w14:paraId="471F1E80" w14:textId="0AD3C033" w:rsidR="00A2461B" w:rsidRDefault="00A2461B" w:rsidP="00A2461B">
      <w:pPr>
        <w:widowControl/>
        <w:ind w:left="1665"/>
        <w:rPr>
          <w:sz w:val="8"/>
          <w:szCs w:val="8"/>
        </w:rPr>
      </w:pPr>
    </w:p>
    <w:p w14:paraId="788116E0" w14:textId="77777777" w:rsidR="00E41059" w:rsidRPr="00C8719B" w:rsidRDefault="00E41059" w:rsidP="00A2461B">
      <w:pPr>
        <w:widowControl/>
        <w:ind w:left="1665"/>
        <w:rPr>
          <w:sz w:val="8"/>
          <w:szCs w:val="8"/>
        </w:rPr>
      </w:pPr>
    </w:p>
    <w:p w14:paraId="0FE1ECC5" w14:textId="3CC7AC38" w:rsidR="00A2461B" w:rsidRDefault="00A2461B" w:rsidP="00A2461B">
      <w:pPr>
        <w:widowControl/>
        <w:numPr>
          <w:ilvl w:val="0"/>
          <w:numId w:val="5"/>
        </w:numPr>
        <w:rPr>
          <w:sz w:val="20"/>
          <w:szCs w:val="20"/>
        </w:rPr>
      </w:pPr>
      <w:r w:rsidRPr="00C8719B">
        <w:rPr>
          <w:sz w:val="20"/>
          <w:szCs w:val="20"/>
        </w:rPr>
        <w:t>Executive Director Report</w:t>
      </w:r>
    </w:p>
    <w:p w14:paraId="5326ADBE" w14:textId="06C00006" w:rsidR="00771553" w:rsidRDefault="00325DEE" w:rsidP="00771553">
      <w:pPr>
        <w:widowControl/>
        <w:numPr>
          <w:ilvl w:val="1"/>
          <w:numId w:val="5"/>
        </w:numPr>
        <w:rPr>
          <w:sz w:val="20"/>
          <w:szCs w:val="20"/>
        </w:rPr>
      </w:pPr>
      <w:r>
        <w:rPr>
          <w:sz w:val="20"/>
          <w:szCs w:val="20"/>
        </w:rPr>
        <w:t>Georgia-Pacific Update</w:t>
      </w:r>
    </w:p>
    <w:p w14:paraId="0ECD9DB4" w14:textId="38F62DC6" w:rsidR="0077168B" w:rsidRPr="00C8719B" w:rsidRDefault="0077168B" w:rsidP="00771553">
      <w:pPr>
        <w:widowControl/>
        <w:numPr>
          <w:ilvl w:val="1"/>
          <w:numId w:val="5"/>
        </w:numPr>
        <w:rPr>
          <w:sz w:val="20"/>
          <w:szCs w:val="20"/>
        </w:rPr>
      </w:pPr>
      <w:r>
        <w:rPr>
          <w:sz w:val="20"/>
          <w:szCs w:val="20"/>
        </w:rPr>
        <w:t>Economic Development Update</w:t>
      </w:r>
    </w:p>
    <w:p w14:paraId="683D470A" w14:textId="1AB4366C" w:rsidR="00A2461B" w:rsidRDefault="00A2461B" w:rsidP="00A2461B">
      <w:pPr>
        <w:widowControl/>
        <w:ind w:left="1665"/>
        <w:rPr>
          <w:sz w:val="8"/>
          <w:szCs w:val="8"/>
        </w:rPr>
      </w:pPr>
    </w:p>
    <w:p w14:paraId="0E987BD8" w14:textId="77777777" w:rsidR="00E41059" w:rsidRPr="00C8719B" w:rsidRDefault="00E41059" w:rsidP="00A2461B">
      <w:pPr>
        <w:widowControl/>
        <w:ind w:left="1665"/>
        <w:rPr>
          <w:sz w:val="8"/>
          <w:szCs w:val="8"/>
        </w:rPr>
      </w:pPr>
    </w:p>
    <w:p w14:paraId="11DB39FB" w14:textId="77777777" w:rsidR="00A2461B" w:rsidRPr="00C8719B" w:rsidRDefault="00A2461B" w:rsidP="00A2461B">
      <w:pPr>
        <w:widowControl/>
        <w:numPr>
          <w:ilvl w:val="0"/>
          <w:numId w:val="5"/>
        </w:numPr>
        <w:rPr>
          <w:b/>
          <w:bCs/>
          <w:sz w:val="20"/>
          <w:szCs w:val="20"/>
        </w:rPr>
      </w:pPr>
      <w:r w:rsidRPr="00C8719B">
        <w:rPr>
          <w:b/>
          <w:bCs/>
          <w:sz w:val="20"/>
          <w:szCs w:val="20"/>
        </w:rPr>
        <w:t xml:space="preserve">Closed Session: </w:t>
      </w:r>
      <w:r w:rsidRPr="00C8719B">
        <w:rPr>
          <w:sz w:val="20"/>
          <w:szCs w:val="20"/>
        </w:rPr>
        <w:t xml:space="preserve">  Board to consider entering Executive Session under Section 551.087 of the Texas Government Code, to discuss economic development negotiations. No action will be taken in the Executive Session as it is not permitted by law.</w:t>
      </w:r>
    </w:p>
    <w:p w14:paraId="224C0284" w14:textId="16210245" w:rsidR="00A2461B" w:rsidRDefault="00A2461B" w:rsidP="00A2461B">
      <w:pPr>
        <w:widowControl/>
        <w:ind w:left="945"/>
        <w:rPr>
          <w:b/>
          <w:bCs/>
          <w:sz w:val="8"/>
          <w:szCs w:val="8"/>
        </w:rPr>
      </w:pPr>
    </w:p>
    <w:p w14:paraId="0B60C6B8" w14:textId="77777777" w:rsidR="00E41059" w:rsidRPr="00C8719B" w:rsidRDefault="00E41059" w:rsidP="00A2461B">
      <w:pPr>
        <w:widowControl/>
        <w:ind w:left="945"/>
        <w:rPr>
          <w:b/>
          <w:bCs/>
          <w:sz w:val="8"/>
          <w:szCs w:val="8"/>
        </w:rPr>
      </w:pPr>
    </w:p>
    <w:p w14:paraId="59093B7F" w14:textId="4FD2BED5" w:rsidR="00A2461B" w:rsidRPr="00C8719B" w:rsidRDefault="00A2461B" w:rsidP="00A2461B">
      <w:pPr>
        <w:widowControl/>
        <w:numPr>
          <w:ilvl w:val="0"/>
          <w:numId w:val="5"/>
        </w:numPr>
        <w:rPr>
          <w:sz w:val="20"/>
          <w:szCs w:val="20"/>
        </w:rPr>
      </w:pPr>
      <w:r w:rsidRPr="00C8719B">
        <w:rPr>
          <w:sz w:val="20"/>
          <w:szCs w:val="20"/>
        </w:rPr>
        <w:t>Reconvene</w:t>
      </w:r>
    </w:p>
    <w:p w14:paraId="5D09A46C" w14:textId="6CE76850" w:rsidR="007F2107" w:rsidRDefault="007F2107" w:rsidP="007F2107">
      <w:pPr>
        <w:widowControl/>
        <w:rPr>
          <w:sz w:val="8"/>
          <w:szCs w:val="8"/>
        </w:rPr>
      </w:pPr>
    </w:p>
    <w:p w14:paraId="0499AA25" w14:textId="77777777" w:rsidR="00E41059" w:rsidRPr="004E33CA" w:rsidRDefault="00E41059" w:rsidP="007F2107">
      <w:pPr>
        <w:widowControl/>
        <w:rPr>
          <w:sz w:val="8"/>
          <w:szCs w:val="8"/>
        </w:rPr>
      </w:pPr>
    </w:p>
    <w:p w14:paraId="35413F23" w14:textId="78D8D01A" w:rsidR="00A2461B" w:rsidRPr="00C8719B" w:rsidRDefault="00A2461B" w:rsidP="00A2461B">
      <w:pPr>
        <w:widowControl/>
        <w:numPr>
          <w:ilvl w:val="0"/>
          <w:numId w:val="5"/>
        </w:numPr>
        <w:rPr>
          <w:sz w:val="20"/>
          <w:szCs w:val="20"/>
        </w:rPr>
      </w:pPr>
      <w:r w:rsidRPr="00C8719B">
        <w:rPr>
          <w:sz w:val="20"/>
          <w:szCs w:val="20"/>
        </w:rPr>
        <w:t xml:space="preserve">Adjourn  </w:t>
      </w:r>
    </w:p>
    <w:p w14:paraId="3000218B" w14:textId="77777777" w:rsidR="008C41E5" w:rsidRPr="004E33CA" w:rsidRDefault="008C41E5" w:rsidP="008C41E5">
      <w:pPr>
        <w:widowControl/>
        <w:rPr>
          <w:sz w:val="8"/>
          <w:szCs w:val="8"/>
        </w:rPr>
      </w:pPr>
    </w:p>
    <w:p w14:paraId="69EA4D36" w14:textId="77777777" w:rsidR="00A90803" w:rsidRDefault="00A90803" w:rsidP="00FA051B">
      <w:pPr>
        <w:rPr>
          <w:sz w:val="20"/>
          <w:szCs w:val="20"/>
        </w:rPr>
      </w:pPr>
    </w:p>
    <w:p w14:paraId="255AB027" w14:textId="77777777" w:rsidR="00A90803" w:rsidRDefault="00A90803" w:rsidP="00FA051B">
      <w:pPr>
        <w:rPr>
          <w:sz w:val="20"/>
          <w:szCs w:val="20"/>
        </w:rPr>
      </w:pPr>
    </w:p>
    <w:p w14:paraId="31928475" w14:textId="09F09095" w:rsidR="00C8719B" w:rsidRDefault="00A2461B" w:rsidP="00FA051B">
      <w:pPr>
        <w:rPr>
          <w:sz w:val="20"/>
          <w:szCs w:val="20"/>
        </w:rPr>
      </w:pPr>
      <w:r w:rsidRPr="00C8719B">
        <w:rPr>
          <w:sz w:val="20"/>
          <w:szCs w:val="20"/>
        </w:rPr>
        <w:t xml:space="preserve">In accordance with Texas Government Code Chapter 551.041, the SEED MDD Agenda was prepared and posted on or </w:t>
      </w:r>
      <w:r w:rsidR="00F73DE9" w:rsidRPr="00C8719B">
        <w:rPr>
          <w:sz w:val="20"/>
          <w:szCs w:val="20"/>
        </w:rPr>
        <w:t>b</w:t>
      </w:r>
      <w:r w:rsidRPr="00C8719B">
        <w:rPr>
          <w:sz w:val="20"/>
          <w:szCs w:val="20"/>
        </w:rPr>
        <w:t xml:space="preserve">efore the </w:t>
      </w:r>
      <w:r w:rsidR="00E41059">
        <w:rPr>
          <w:sz w:val="20"/>
          <w:szCs w:val="20"/>
        </w:rPr>
        <w:t>7</w:t>
      </w:r>
      <w:r w:rsidRPr="00C8719B">
        <w:rPr>
          <w:sz w:val="20"/>
          <w:szCs w:val="20"/>
          <w:vertAlign w:val="superscript"/>
        </w:rPr>
        <w:t>th</w:t>
      </w:r>
      <w:r w:rsidRPr="00C8719B">
        <w:rPr>
          <w:sz w:val="20"/>
          <w:szCs w:val="20"/>
        </w:rPr>
        <w:t xml:space="preserve"> day of </w:t>
      </w:r>
      <w:r w:rsidR="00E41059">
        <w:rPr>
          <w:sz w:val="20"/>
          <w:szCs w:val="20"/>
        </w:rPr>
        <w:t>May</w:t>
      </w:r>
      <w:r w:rsidRPr="00C8719B">
        <w:rPr>
          <w:sz w:val="20"/>
          <w:szCs w:val="20"/>
        </w:rPr>
        <w:t xml:space="preserve"> 2021 at 10:00 A.M.</w:t>
      </w:r>
      <w:r w:rsidR="007F2107" w:rsidRPr="00C8719B">
        <w:rPr>
          <w:sz w:val="20"/>
          <w:szCs w:val="20"/>
        </w:rPr>
        <w:tab/>
      </w:r>
      <w:r w:rsidR="007F2107" w:rsidRPr="00C8719B">
        <w:rPr>
          <w:sz w:val="20"/>
          <w:szCs w:val="20"/>
        </w:rPr>
        <w:softHyphen/>
      </w:r>
      <w:r w:rsidR="007F2107" w:rsidRPr="00C8719B">
        <w:rPr>
          <w:sz w:val="20"/>
          <w:szCs w:val="20"/>
        </w:rPr>
        <w:softHyphen/>
      </w:r>
    </w:p>
    <w:p w14:paraId="633C9369" w14:textId="77777777" w:rsidR="00E2220F" w:rsidRDefault="00E2220F" w:rsidP="00CD62C7">
      <w:pPr>
        <w:rPr>
          <w:sz w:val="24"/>
          <w:szCs w:val="24"/>
        </w:rPr>
      </w:pPr>
    </w:p>
    <w:p w14:paraId="042AB151" w14:textId="0CC62E76" w:rsidR="00E2220F" w:rsidRDefault="00E2220F" w:rsidP="004E33CA">
      <w:pPr>
        <w:jc w:val="right"/>
        <w:rPr>
          <w:sz w:val="24"/>
          <w:szCs w:val="24"/>
        </w:rPr>
      </w:pPr>
    </w:p>
    <w:p w14:paraId="390AF90E" w14:textId="7B9A1D29" w:rsidR="007F2107" w:rsidRDefault="007F2107" w:rsidP="004E33CA">
      <w:pPr>
        <w:jc w:val="right"/>
        <w:rPr>
          <w:sz w:val="24"/>
          <w:szCs w:val="24"/>
        </w:rPr>
      </w:pPr>
      <w:r>
        <w:rPr>
          <w:sz w:val="24"/>
          <w:szCs w:val="24"/>
        </w:rPr>
        <w:t>_____________________________________</w:t>
      </w:r>
    </w:p>
    <w:p w14:paraId="6E7E3A4E" w14:textId="753E3BD8" w:rsidR="007F2107" w:rsidRPr="004A0A14" w:rsidRDefault="007F2107" w:rsidP="007F2107">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Miesha Adames</w:t>
      </w:r>
    </w:p>
    <w:p w14:paraId="3313F76B" w14:textId="282F3D9F" w:rsidR="007F2107" w:rsidRPr="00BA1E8C" w:rsidRDefault="00A90803" w:rsidP="007F2107">
      <w:pPr>
        <w:rPr>
          <w:sz w:val="21"/>
          <w:szCs w:val="21"/>
        </w:rPr>
      </w:pPr>
      <w:r>
        <w:rPr>
          <w:sz w:val="21"/>
          <w:szCs w:val="21"/>
        </w:rPr>
        <w:t>T</w:t>
      </w:r>
      <w:r w:rsidR="007F2107" w:rsidRPr="00BA1E8C">
        <w:rPr>
          <w:sz w:val="21"/>
          <w:szCs w:val="21"/>
        </w:rPr>
        <w:t xml:space="preserve">he SEED MDD meeting is available to all persons regardless of disability.  If you require special assistance, please contact the SEED MDD Offices located at 810 East Broadway, or call </w:t>
      </w:r>
      <w:r w:rsidR="007F2107">
        <w:rPr>
          <w:sz w:val="21"/>
          <w:szCs w:val="21"/>
        </w:rPr>
        <w:t>325-</w:t>
      </w:r>
      <w:r w:rsidR="007F2107" w:rsidRPr="00BA1E8C">
        <w:rPr>
          <w:sz w:val="21"/>
          <w:szCs w:val="21"/>
        </w:rPr>
        <w:t>235-0555, at least 24 hours in advance of the meeting.</w:t>
      </w:r>
      <w:r w:rsidR="007F2107" w:rsidRPr="00BA1E8C">
        <w:rPr>
          <w:sz w:val="21"/>
          <w:szCs w:val="21"/>
        </w:rPr>
        <w:tab/>
      </w:r>
      <w:r w:rsidR="007F2107" w:rsidRPr="00BA1E8C">
        <w:rPr>
          <w:sz w:val="21"/>
          <w:szCs w:val="21"/>
        </w:rPr>
        <w:tab/>
      </w:r>
      <w:r w:rsidR="007F2107" w:rsidRPr="00BA1E8C">
        <w:rPr>
          <w:sz w:val="21"/>
          <w:szCs w:val="21"/>
        </w:rPr>
        <w:tab/>
      </w:r>
      <w:r w:rsidR="007F2107" w:rsidRPr="00BA1E8C">
        <w:rPr>
          <w:sz w:val="21"/>
          <w:szCs w:val="21"/>
        </w:rPr>
        <w:tab/>
      </w:r>
    </w:p>
    <w:p w14:paraId="20079F10" w14:textId="77777777" w:rsidR="007F2107" w:rsidRDefault="007F2107" w:rsidP="007F2107">
      <w:pPr>
        <w:rPr>
          <w:rStyle w:val="inv-subject"/>
        </w:rPr>
      </w:pPr>
    </w:p>
    <w:p w14:paraId="6D10A843" w14:textId="04081258" w:rsidR="007F2107" w:rsidRDefault="007F2107"/>
    <w:p w14:paraId="1E47E05B" w14:textId="77777777" w:rsidR="00A90803" w:rsidRDefault="00A90803" w:rsidP="00A90803">
      <w:r>
        <w:t>Miesha Adames is inviting you to a scheduled Zoom meeting.</w:t>
      </w:r>
    </w:p>
    <w:p w14:paraId="4676C7EB" w14:textId="77777777" w:rsidR="00A90803" w:rsidRDefault="00A90803" w:rsidP="00A90803"/>
    <w:p w14:paraId="55E05970" w14:textId="77777777" w:rsidR="00A90803" w:rsidRDefault="00A90803" w:rsidP="00A90803">
      <w:r>
        <w:t>Topic: SEED MDD Board Meeting</w:t>
      </w:r>
    </w:p>
    <w:p w14:paraId="1AD3FA14" w14:textId="77777777" w:rsidR="00A90803" w:rsidRDefault="00A90803" w:rsidP="00A90803">
      <w:r>
        <w:t>Time: May 10, 2021 10:00 AM Central Time (US and Canada)</w:t>
      </w:r>
    </w:p>
    <w:p w14:paraId="512D8351" w14:textId="77777777" w:rsidR="00A90803" w:rsidRDefault="00A90803" w:rsidP="00A90803"/>
    <w:p w14:paraId="5A13A127" w14:textId="77777777" w:rsidR="00A90803" w:rsidRDefault="00A90803" w:rsidP="00A90803">
      <w:r>
        <w:t>Join Zoom Meeting</w:t>
      </w:r>
    </w:p>
    <w:p w14:paraId="3E1A3022" w14:textId="77777777" w:rsidR="00A90803" w:rsidRDefault="00A90803" w:rsidP="00A90803">
      <w:r>
        <w:t>https://us02web.zoom.us/j/81610649574?pwd=RXc4bGdBMmZLMWJVWnc4eWk1cWdYQT09</w:t>
      </w:r>
    </w:p>
    <w:p w14:paraId="0DB54F76" w14:textId="77777777" w:rsidR="00A90803" w:rsidRDefault="00A90803" w:rsidP="00A90803"/>
    <w:p w14:paraId="7FB623CD" w14:textId="77777777" w:rsidR="00A90803" w:rsidRDefault="00A90803" w:rsidP="00A90803">
      <w:r>
        <w:t>Meeting ID: 816 1064 9574</w:t>
      </w:r>
    </w:p>
    <w:p w14:paraId="098869AF" w14:textId="77777777" w:rsidR="00A90803" w:rsidRDefault="00A90803" w:rsidP="00A90803">
      <w:r>
        <w:t>Passcode: 068081</w:t>
      </w:r>
    </w:p>
    <w:p w14:paraId="514B1BF1" w14:textId="77777777" w:rsidR="00A90803" w:rsidRDefault="00A90803" w:rsidP="00A90803">
      <w:r>
        <w:t>One tap mobile</w:t>
      </w:r>
    </w:p>
    <w:p w14:paraId="497BBD53" w14:textId="77777777" w:rsidR="00A90803" w:rsidRDefault="00A90803" w:rsidP="00A90803">
      <w:r>
        <w:t>+</w:t>
      </w:r>
      <w:proofErr w:type="gramStart"/>
      <w:r>
        <w:t>13462487799,,</w:t>
      </w:r>
      <w:proofErr w:type="gramEnd"/>
      <w:r>
        <w:t>81610649574#,,,,*068081# US (Houston)</w:t>
      </w:r>
    </w:p>
    <w:p w14:paraId="2B1AEBA6" w14:textId="77777777" w:rsidR="00A90803" w:rsidRDefault="00A90803" w:rsidP="00A90803">
      <w:r>
        <w:t>+</w:t>
      </w:r>
      <w:proofErr w:type="gramStart"/>
      <w:r>
        <w:t>12532158782,,</w:t>
      </w:r>
      <w:proofErr w:type="gramEnd"/>
      <w:r>
        <w:t>81610649574#,,,,*068081# US (Tacoma)</w:t>
      </w:r>
    </w:p>
    <w:p w14:paraId="42CF189F" w14:textId="77777777" w:rsidR="00A90803" w:rsidRDefault="00A90803" w:rsidP="00A90803"/>
    <w:p w14:paraId="1DF05305" w14:textId="77777777" w:rsidR="00A90803" w:rsidRDefault="00A90803" w:rsidP="00A90803">
      <w:r>
        <w:t>Dial by your location</w:t>
      </w:r>
    </w:p>
    <w:p w14:paraId="27ADB6B1" w14:textId="77777777" w:rsidR="00A90803" w:rsidRDefault="00A90803" w:rsidP="00A90803">
      <w:r>
        <w:t xml:space="preserve">        +1 346 248 7799 US (Houston)</w:t>
      </w:r>
    </w:p>
    <w:p w14:paraId="4E466FE7" w14:textId="77777777" w:rsidR="00A90803" w:rsidRDefault="00A90803" w:rsidP="00A90803">
      <w:r>
        <w:t xml:space="preserve">        +1 253 215 8782 US (Tacoma)</w:t>
      </w:r>
    </w:p>
    <w:p w14:paraId="7F3FD551" w14:textId="77777777" w:rsidR="00A90803" w:rsidRDefault="00A90803" w:rsidP="00A90803">
      <w:r>
        <w:t xml:space="preserve">        +1 669 900 6833 US (San Jose)</w:t>
      </w:r>
    </w:p>
    <w:p w14:paraId="4EE793EA" w14:textId="77777777" w:rsidR="00A90803" w:rsidRDefault="00A90803" w:rsidP="00A90803">
      <w:r>
        <w:t xml:space="preserve">        +1 301 715 8592 US (Washington DC)</w:t>
      </w:r>
    </w:p>
    <w:p w14:paraId="25224BDB" w14:textId="77777777" w:rsidR="00A90803" w:rsidRDefault="00A90803" w:rsidP="00A90803">
      <w:r>
        <w:t xml:space="preserve">        +1 312 626 6799 US (Chicago)</w:t>
      </w:r>
    </w:p>
    <w:p w14:paraId="2FC4CDDA" w14:textId="77777777" w:rsidR="00A90803" w:rsidRDefault="00A90803" w:rsidP="00A90803">
      <w:r>
        <w:t xml:space="preserve">        +1 929 205 6099 US (New York)</w:t>
      </w:r>
    </w:p>
    <w:p w14:paraId="2C19EE00" w14:textId="77777777" w:rsidR="00A90803" w:rsidRDefault="00A90803" w:rsidP="00A90803">
      <w:r>
        <w:t>Meeting ID: 816 1064 9574</w:t>
      </w:r>
    </w:p>
    <w:p w14:paraId="79CC4C9D" w14:textId="77777777" w:rsidR="00A90803" w:rsidRDefault="00A90803" w:rsidP="00A90803">
      <w:r>
        <w:t>Passcode: 068081</w:t>
      </w:r>
    </w:p>
    <w:p w14:paraId="2DA42257" w14:textId="77777777" w:rsidR="00A90803" w:rsidRDefault="00A90803" w:rsidP="00A90803">
      <w:r>
        <w:t>Find your local number: https://us02web.zoom.us/u/ki10ldwC2</w:t>
      </w:r>
    </w:p>
    <w:p w14:paraId="44B47636" w14:textId="77777777" w:rsidR="00A90803" w:rsidRDefault="00A90803"/>
    <w:sectPr w:rsidR="00A90803" w:rsidSect="00041D44">
      <w:headerReference w:type="even" r:id="rId7"/>
      <w:headerReference w:type="default" r:id="rId8"/>
      <w:footerReference w:type="even" r:id="rId9"/>
      <w:footerReference w:type="default" r:id="rId10"/>
      <w:headerReference w:type="first" r:id="rId11"/>
      <w:footerReference w:type="first" r:id="rId12"/>
      <w:pgSz w:w="12240" w:h="15840"/>
      <w:pgMar w:top="245" w:right="288" w:bottom="1440" w:left="28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7EACE" w14:textId="77777777" w:rsidR="001E3547" w:rsidRDefault="001E3547" w:rsidP="00041D44">
      <w:r>
        <w:separator/>
      </w:r>
    </w:p>
  </w:endnote>
  <w:endnote w:type="continuationSeparator" w:id="0">
    <w:p w14:paraId="175CFB84" w14:textId="77777777" w:rsidR="001E3547" w:rsidRDefault="001E3547" w:rsidP="0004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0128" w14:textId="77777777" w:rsidR="00041D44" w:rsidRDefault="00041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595A7" w14:textId="77777777" w:rsidR="00041D44" w:rsidRDefault="00041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10A1" w14:textId="77777777" w:rsidR="00041D44" w:rsidRDefault="00041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91207" w14:textId="77777777" w:rsidR="001E3547" w:rsidRDefault="001E3547" w:rsidP="00041D44">
      <w:r>
        <w:separator/>
      </w:r>
    </w:p>
  </w:footnote>
  <w:footnote w:type="continuationSeparator" w:id="0">
    <w:p w14:paraId="21437BD3" w14:textId="77777777" w:rsidR="001E3547" w:rsidRDefault="001E3547" w:rsidP="00041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B8D4E" w14:textId="77777777" w:rsidR="00041D44" w:rsidRDefault="00041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55B88" w14:textId="77777777" w:rsidR="00041D44" w:rsidRDefault="00041D44">
    <w:pPr>
      <w:pStyle w:val="Header"/>
    </w:pPr>
    <w:r>
      <w:rPr>
        <w:rFonts w:ascii="Times New Roman" w:eastAsia="Times New Roman" w:hAnsi="Times New Roman" w:cs="Times New Roman"/>
        <w:noProof/>
        <w:sz w:val="20"/>
        <w:szCs w:val="20"/>
      </w:rPr>
      <w:drawing>
        <wp:inline distT="0" distB="0" distL="0" distR="0" wp14:anchorId="78D39B47" wp14:editId="68F8DC4A">
          <wp:extent cx="7444105" cy="1681570"/>
          <wp:effectExtent l="0" t="0" r="0" b="0"/>
          <wp:docPr id="1"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 up of a logo&#10;&#10;Description automatically generated"/>
                  <pic:cNvPicPr/>
                </pic:nvPicPr>
                <pic:blipFill>
                  <a:blip r:embed="rId1" cstate="print"/>
                  <a:stretch>
                    <a:fillRect/>
                  </a:stretch>
                </pic:blipFill>
                <pic:spPr>
                  <a:xfrm>
                    <a:off x="0" y="0"/>
                    <a:ext cx="7525688" cy="169999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D451" w14:textId="77777777" w:rsidR="00041D44" w:rsidRDefault="00041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81BB2"/>
    <w:multiLevelType w:val="hybridMultilevel"/>
    <w:tmpl w:val="4AA0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57886"/>
    <w:multiLevelType w:val="hybridMultilevel"/>
    <w:tmpl w:val="F1CC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725D4"/>
    <w:multiLevelType w:val="hybridMultilevel"/>
    <w:tmpl w:val="E7704022"/>
    <w:lvl w:ilvl="0" w:tplc="EAE4B806">
      <w:start w:val="1"/>
      <w:numFmt w:val="decimal"/>
      <w:lvlText w:val="%1.)"/>
      <w:lvlJc w:val="left"/>
      <w:pPr>
        <w:tabs>
          <w:tab w:val="num" w:pos="945"/>
        </w:tabs>
        <w:ind w:left="945" w:hanging="495"/>
      </w:pPr>
      <w:rPr>
        <w:rFonts w:hint="default"/>
        <w:b w:val="0"/>
        <w:bCs w:val="0"/>
        <w:sz w:val="22"/>
        <w:szCs w:val="22"/>
      </w:rPr>
    </w:lvl>
    <w:lvl w:ilvl="1" w:tplc="E71E0332">
      <w:start w:val="1"/>
      <w:numFmt w:val="lowerLetter"/>
      <w:lvlText w:val="%2)"/>
      <w:lvlJc w:val="left"/>
      <w:pPr>
        <w:tabs>
          <w:tab w:val="num" w:pos="1665"/>
        </w:tabs>
        <w:ind w:left="1665" w:hanging="585"/>
      </w:pPr>
      <w:rPr>
        <w:rFonts w:hint="default"/>
        <w:b w:val="0"/>
        <w:bCs w:val="0"/>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E37F14"/>
    <w:multiLevelType w:val="hybridMultilevel"/>
    <w:tmpl w:val="0AA4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05CD2"/>
    <w:multiLevelType w:val="hybridMultilevel"/>
    <w:tmpl w:val="73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44"/>
    <w:rsid w:val="00041D44"/>
    <w:rsid w:val="0005070E"/>
    <w:rsid w:val="000C562D"/>
    <w:rsid w:val="000D4F42"/>
    <w:rsid w:val="000F79CF"/>
    <w:rsid w:val="001459E6"/>
    <w:rsid w:val="001863D6"/>
    <w:rsid w:val="001A0B51"/>
    <w:rsid w:val="001A0D99"/>
    <w:rsid w:val="001E3547"/>
    <w:rsid w:val="00203F01"/>
    <w:rsid w:val="002208E9"/>
    <w:rsid w:val="002B2537"/>
    <w:rsid w:val="002E1C28"/>
    <w:rsid w:val="00313EE6"/>
    <w:rsid w:val="00325DEE"/>
    <w:rsid w:val="0033716B"/>
    <w:rsid w:val="00347E98"/>
    <w:rsid w:val="003B1C63"/>
    <w:rsid w:val="003B7F18"/>
    <w:rsid w:val="003D3A2A"/>
    <w:rsid w:val="00400787"/>
    <w:rsid w:val="00427EA6"/>
    <w:rsid w:val="004E33CA"/>
    <w:rsid w:val="0058704C"/>
    <w:rsid w:val="005C1C75"/>
    <w:rsid w:val="005F2CDB"/>
    <w:rsid w:val="00602EA8"/>
    <w:rsid w:val="006E3CC9"/>
    <w:rsid w:val="00771553"/>
    <w:rsid w:val="0077168B"/>
    <w:rsid w:val="007F2107"/>
    <w:rsid w:val="00837B66"/>
    <w:rsid w:val="008C41E5"/>
    <w:rsid w:val="008D12AA"/>
    <w:rsid w:val="009063DE"/>
    <w:rsid w:val="00935E23"/>
    <w:rsid w:val="009B30CA"/>
    <w:rsid w:val="00A14829"/>
    <w:rsid w:val="00A2461B"/>
    <w:rsid w:val="00A34907"/>
    <w:rsid w:val="00A459CB"/>
    <w:rsid w:val="00A62328"/>
    <w:rsid w:val="00A90803"/>
    <w:rsid w:val="00AE449E"/>
    <w:rsid w:val="00AE6987"/>
    <w:rsid w:val="00B8189B"/>
    <w:rsid w:val="00BB16A3"/>
    <w:rsid w:val="00C506B3"/>
    <w:rsid w:val="00C50AA5"/>
    <w:rsid w:val="00C5710E"/>
    <w:rsid w:val="00C8719B"/>
    <w:rsid w:val="00C93F4D"/>
    <w:rsid w:val="00CA57D9"/>
    <w:rsid w:val="00CD62C7"/>
    <w:rsid w:val="00CE434A"/>
    <w:rsid w:val="00D4287F"/>
    <w:rsid w:val="00DE1D38"/>
    <w:rsid w:val="00E2220F"/>
    <w:rsid w:val="00E41059"/>
    <w:rsid w:val="00E66E6F"/>
    <w:rsid w:val="00ED15FC"/>
    <w:rsid w:val="00F27001"/>
    <w:rsid w:val="00F35FB0"/>
    <w:rsid w:val="00F73DE9"/>
    <w:rsid w:val="00F83FDE"/>
    <w:rsid w:val="00FA051B"/>
    <w:rsid w:val="00FE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B4538"/>
  <w15:chartTrackingRefBased/>
  <w15:docId w15:val="{14EFBB47-738B-5F4B-AB58-8C725A4B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461B"/>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D44"/>
    <w:pPr>
      <w:tabs>
        <w:tab w:val="center" w:pos="4680"/>
        <w:tab w:val="right" w:pos="9360"/>
      </w:tabs>
    </w:pPr>
  </w:style>
  <w:style w:type="character" w:customStyle="1" w:styleId="HeaderChar">
    <w:name w:val="Header Char"/>
    <w:basedOn w:val="DefaultParagraphFont"/>
    <w:link w:val="Header"/>
    <w:uiPriority w:val="99"/>
    <w:rsid w:val="00041D44"/>
  </w:style>
  <w:style w:type="paragraph" w:styleId="Footer">
    <w:name w:val="footer"/>
    <w:basedOn w:val="Normal"/>
    <w:link w:val="FooterChar"/>
    <w:uiPriority w:val="99"/>
    <w:unhideWhenUsed/>
    <w:rsid w:val="00041D44"/>
    <w:pPr>
      <w:tabs>
        <w:tab w:val="center" w:pos="4680"/>
        <w:tab w:val="right" w:pos="9360"/>
      </w:tabs>
    </w:pPr>
  </w:style>
  <w:style w:type="character" w:customStyle="1" w:styleId="FooterChar">
    <w:name w:val="Footer Char"/>
    <w:basedOn w:val="DefaultParagraphFont"/>
    <w:link w:val="Footer"/>
    <w:uiPriority w:val="99"/>
    <w:rsid w:val="00041D44"/>
  </w:style>
  <w:style w:type="paragraph" w:styleId="ListParagraph">
    <w:name w:val="List Paragraph"/>
    <w:basedOn w:val="Normal"/>
    <w:uiPriority w:val="34"/>
    <w:qFormat/>
    <w:rsid w:val="000F79CF"/>
    <w:pPr>
      <w:ind w:left="720"/>
      <w:contextualSpacing/>
    </w:pPr>
  </w:style>
  <w:style w:type="character" w:customStyle="1" w:styleId="inv-subject">
    <w:name w:val="inv-subject"/>
    <w:basedOn w:val="DefaultParagraphFont"/>
    <w:rsid w:val="007F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21</cp:revision>
  <cp:lastPrinted>2021-04-06T13:24:00Z</cp:lastPrinted>
  <dcterms:created xsi:type="dcterms:W3CDTF">2021-05-04T20:23:00Z</dcterms:created>
  <dcterms:modified xsi:type="dcterms:W3CDTF">2021-05-04T21:52:00Z</dcterms:modified>
</cp:coreProperties>
</file>